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="1C09FEF3" w:rsidP="347F0606" w:rsidRDefault="1C09FEF3" w14:paraId="78B152AF" w14:textId="53B4D3D2">
      <w:pPr>
        <w:jc w:val="center"/>
        <w:rPr>
          <w:rFonts w:ascii="Calibri" w:hAnsi="Calibri" w:eastAsia="Calibri" w:cs="Calibri"/>
          <w:b w:val="1"/>
          <w:bCs w:val="1"/>
          <w:sz w:val="32"/>
          <w:szCs w:val="32"/>
        </w:rPr>
      </w:pPr>
      <w:r w:rsidR="1C09FEF3">
        <w:drawing>
          <wp:inline wp14:editId="51CC0878" wp14:anchorId="3124ECF2">
            <wp:extent cx="5124448" cy="3410616"/>
            <wp:effectExtent l="0" t="0" r="0" b="0"/>
            <wp:docPr id="76224338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21cc84dab84476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4448" cy="3410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F3DC4FC" w:rsidP="4A7075E8" w:rsidRDefault="6F3DC4FC" w14:paraId="2DEE1533" w14:textId="53C976A1">
      <w:pPr>
        <w:jc w:val="center"/>
        <w:rPr>
          <w:rFonts w:ascii="Calibri" w:hAnsi="Calibri" w:eastAsia="Calibri" w:cs="Calibri"/>
          <w:b/>
          <w:bCs/>
          <w:sz w:val="32"/>
          <w:szCs w:val="32"/>
        </w:rPr>
      </w:pPr>
      <w:commentRangeStart w:id="0"/>
      <w:r w:rsidRPr="4A7075E8">
        <w:rPr>
          <w:rFonts w:ascii="Calibri" w:hAnsi="Calibri" w:eastAsia="Calibri" w:cs="Calibri"/>
          <w:b/>
          <w:bCs/>
          <w:sz w:val="32"/>
          <w:szCs w:val="32"/>
        </w:rPr>
        <w:t>Mujeres</w:t>
      </w:r>
      <w:r w:rsidRPr="4A7075E8" w:rsidR="6154D2B4">
        <w:rPr>
          <w:rFonts w:ascii="Calibri" w:hAnsi="Calibri" w:eastAsia="Calibri" w:cs="Calibri"/>
          <w:b/>
          <w:bCs/>
          <w:sz w:val="32"/>
          <w:szCs w:val="32"/>
        </w:rPr>
        <w:t xml:space="preserve"> mexicanas</w:t>
      </w:r>
      <w:r w:rsidRPr="4A7075E8">
        <w:rPr>
          <w:rFonts w:ascii="Calibri" w:hAnsi="Calibri" w:eastAsia="Calibri" w:cs="Calibri"/>
          <w:b/>
          <w:bCs/>
          <w:sz w:val="32"/>
          <w:szCs w:val="32"/>
        </w:rPr>
        <w:t>, las</w:t>
      </w:r>
      <w:r w:rsidRPr="4A7075E8" w:rsidR="2031EC58">
        <w:rPr>
          <w:rFonts w:ascii="Calibri" w:hAnsi="Calibri" w:eastAsia="Calibri" w:cs="Calibri"/>
          <w:b/>
          <w:bCs/>
          <w:sz w:val="32"/>
          <w:szCs w:val="32"/>
        </w:rPr>
        <w:t xml:space="preserve"> principales</w:t>
      </w:r>
      <w:r w:rsidRPr="4A7075E8">
        <w:rPr>
          <w:rFonts w:ascii="Calibri" w:hAnsi="Calibri" w:eastAsia="Calibri" w:cs="Calibri"/>
          <w:b/>
          <w:bCs/>
          <w:sz w:val="32"/>
          <w:szCs w:val="32"/>
        </w:rPr>
        <w:t xml:space="preserve"> impulsoras de las empresas a favor de</w:t>
      </w:r>
      <w:r w:rsidRPr="4A7075E8" w:rsidR="75EC1DE3">
        <w:rPr>
          <w:rFonts w:ascii="Calibri" w:hAnsi="Calibri" w:eastAsia="Calibri" w:cs="Calibri"/>
          <w:b/>
          <w:bCs/>
          <w:sz w:val="32"/>
          <w:szCs w:val="32"/>
        </w:rPr>
        <w:t xml:space="preserve"> </w:t>
      </w:r>
      <w:r w:rsidRPr="4A7075E8" w:rsidR="2F095828">
        <w:rPr>
          <w:rFonts w:ascii="Calibri" w:hAnsi="Calibri" w:eastAsia="Calibri" w:cs="Calibri"/>
          <w:b/>
          <w:bCs/>
          <w:sz w:val="32"/>
          <w:szCs w:val="32"/>
        </w:rPr>
        <w:t>causas sociales</w:t>
      </w:r>
      <w:commentRangeEnd w:id="0"/>
      <w:r>
        <w:commentReference w:id="0"/>
      </w:r>
    </w:p>
    <w:p w:rsidR="5A0D8B7B" w:rsidP="4A7075E8" w:rsidRDefault="5A0D8B7B" w14:paraId="6E17F4A9" w14:textId="7B17B0BD">
      <w:pPr>
        <w:pStyle w:val="Prrafodelista"/>
        <w:numPr>
          <w:ilvl w:val="0"/>
          <w:numId w:val="1"/>
        </w:numPr>
        <w:rPr>
          <w:rFonts w:ascii="Arial" w:hAnsi="Arial" w:eastAsia="Arial" w:cs="Arial"/>
          <w:i/>
          <w:iCs/>
          <w:sz w:val="24"/>
          <w:szCs w:val="24"/>
        </w:rPr>
      </w:pPr>
      <w:r w:rsidRPr="4A7075E8">
        <w:rPr>
          <w:rFonts w:ascii="Arial" w:hAnsi="Arial" w:eastAsia="Arial" w:cs="Arial"/>
          <w:i/>
          <w:iCs/>
          <w:sz w:val="24"/>
          <w:szCs w:val="24"/>
        </w:rPr>
        <w:t>El 15% de las mujeres emprendedoras iniciaron sus negocios por causas sociales y de ayuda al medio ambiente</w:t>
      </w:r>
    </w:p>
    <w:p w:rsidR="2DF21EDF" w:rsidP="4A7075E8" w:rsidRDefault="2DF21EDF" w14:paraId="1F459520" w14:textId="6A83B032">
      <w:pPr>
        <w:jc w:val="both"/>
        <w:rPr>
          <w:rFonts w:ascii="Arial" w:hAnsi="Arial" w:eastAsia="Arial" w:cs="Arial"/>
          <w:sz w:val="24"/>
          <w:szCs w:val="24"/>
        </w:rPr>
      </w:pPr>
      <w:r w:rsidRPr="347F0606" w:rsidR="2DF21EDF">
        <w:rPr>
          <w:rFonts w:ascii="Arial" w:hAnsi="Arial" w:eastAsia="Arial" w:cs="Arial"/>
          <w:b w:val="1"/>
          <w:bCs w:val="1"/>
          <w:sz w:val="24"/>
          <w:szCs w:val="24"/>
        </w:rPr>
        <w:t xml:space="preserve">Ciudad de México, </w:t>
      </w:r>
      <w:r w:rsidRPr="347F0606" w:rsidR="61543BB1">
        <w:rPr>
          <w:rFonts w:ascii="Arial" w:hAnsi="Arial" w:eastAsia="Arial" w:cs="Arial"/>
          <w:b w:val="1"/>
          <w:bCs w:val="1"/>
          <w:sz w:val="24"/>
          <w:szCs w:val="24"/>
        </w:rPr>
        <w:t>07</w:t>
      </w:r>
      <w:r w:rsidRPr="347F0606" w:rsidR="2DF21EDF">
        <w:rPr>
          <w:rFonts w:ascii="Arial" w:hAnsi="Arial" w:eastAsia="Arial" w:cs="Arial"/>
          <w:b w:val="1"/>
          <w:bCs w:val="1"/>
          <w:sz w:val="24"/>
          <w:szCs w:val="24"/>
        </w:rPr>
        <w:t xml:space="preserve"> de marzo de 2024.- </w:t>
      </w:r>
      <w:r w:rsidRPr="347F0606" w:rsidR="4CE6826D">
        <w:rPr>
          <w:rFonts w:ascii="Arial" w:hAnsi="Arial" w:eastAsia="Arial" w:cs="Arial"/>
          <w:sz w:val="24"/>
          <w:szCs w:val="24"/>
        </w:rPr>
        <w:t>E</w:t>
      </w:r>
      <w:r w:rsidRPr="347F0606" w:rsidR="00DE2479">
        <w:rPr>
          <w:rFonts w:ascii="Arial" w:hAnsi="Arial" w:eastAsia="Arial" w:cs="Arial"/>
          <w:sz w:val="24"/>
          <w:szCs w:val="24"/>
        </w:rPr>
        <w:t>l 8 de marzo es una fecha que visibiliza las valientes luchas de la</w:t>
      </w:r>
      <w:r w:rsidRPr="347F0606" w:rsidR="7FCC5904">
        <w:rPr>
          <w:rFonts w:ascii="Arial" w:hAnsi="Arial" w:eastAsia="Arial" w:cs="Arial"/>
          <w:sz w:val="24"/>
          <w:szCs w:val="24"/>
        </w:rPr>
        <w:t xml:space="preserve">s mujeres en la sociedad actual. Por supuesto, una de estas trincheras </w:t>
      </w:r>
      <w:r w:rsidRPr="347F0606" w:rsidR="77D9E9B3">
        <w:rPr>
          <w:rFonts w:ascii="Arial" w:hAnsi="Arial" w:eastAsia="Arial" w:cs="Arial"/>
          <w:sz w:val="24"/>
          <w:szCs w:val="24"/>
        </w:rPr>
        <w:t xml:space="preserve">más destacadas </w:t>
      </w:r>
      <w:r w:rsidRPr="347F0606" w:rsidR="7FCC5904">
        <w:rPr>
          <w:rFonts w:ascii="Arial" w:hAnsi="Arial" w:eastAsia="Arial" w:cs="Arial"/>
          <w:sz w:val="24"/>
          <w:szCs w:val="24"/>
        </w:rPr>
        <w:t xml:space="preserve">está en los negocios, que son el motor de la economía mexicana </w:t>
      </w:r>
      <w:r w:rsidRPr="347F0606" w:rsidR="65D4E97D">
        <w:rPr>
          <w:rFonts w:ascii="Arial" w:hAnsi="Arial" w:eastAsia="Arial" w:cs="Arial"/>
          <w:sz w:val="24"/>
          <w:szCs w:val="24"/>
        </w:rPr>
        <w:t xml:space="preserve">(generan el 42% del PIB, según cifras de </w:t>
      </w:r>
      <w:hyperlink w:anchor=":~:text=Las%20PyMEs%20aportan%20un%2042,8%25%20a%20los%20comercios%20medianos." r:id="R96b145c5bcdb4e06">
        <w:r w:rsidRPr="347F0606" w:rsidR="65D4E97D">
          <w:rPr>
            <w:rStyle w:val="Hipervnculo"/>
            <w:rFonts w:ascii="Arial" w:hAnsi="Arial" w:eastAsia="Arial" w:cs="Arial"/>
            <w:sz w:val="24"/>
            <w:szCs w:val="24"/>
          </w:rPr>
          <w:t>Conekta</w:t>
        </w:r>
      </w:hyperlink>
      <w:r w:rsidRPr="347F0606" w:rsidR="65D4E97D">
        <w:rPr>
          <w:rFonts w:ascii="Arial" w:hAnsi="Arial" w:eastAsia="Arial" w:cs="Arial"/>
          <w:sz w:val="24"/>
          <w:szCs w:val="24"/>
        </w:rPr>
        <w:t>)</w:t>
      </w:r>
      <w:r w:rsidRPr="347F0606" w:rsidR="0E3B4F1C">
        <w:rPr>
          <w:rFonts w:ascii="Arial" w:hAnsi="Arial" w:eastAsia="Arial" w:cs="Arial"/>
          <w:sz w:val="24"/>
          <w:szCs w:val="24"/>
        </w:rPr>
        <w:t xml:space="preserve">. </w:t>
      </w:r>
    </w:p>
    <w:p w:rsidR="35AD638C" w:rsidP="4A7075E8" w:rsidRDefault="35AD638C" w14:paraId="739F9114" w14:textId="00F7646E">
      <w:pPr>
        <w:jc w:val="both"/>
        <w:rPr>
          <w:rFonts w:ascii="Arial" w:hAnsi="Arial" w:eastAsia="Arial" w:cs="Arial"/>
          <w:sz w:val="24"/>
          <w:szCs w:val="24"/>
        </w:rPr>
      </w:pPr>
      <w:r w:rsidRPr="4A7075E8">
        <w:rPr>
          <w:rFonts w:ascii="Arial" w:hAnsi="Arial" w:eastAsia="Arial" w:cs="Arial"/>
          <w:sz w:val="24"/>
          <w:szCs w:val="24"/>
        </w:rPr>
        <w:t>L</w:t>
      </w:r>
      <w:r w:rsidRPr="4A7075E8" w:rsidR="448B4DA0">
        <w:rPr>
          <w:rFonts w:ascii="Arial" w:hAnsi="Arial" w:eastAsia="Arial" w:cs="Arial"/>
          <w:sz w:val="24"/>
          <w:szCs w:val="24"/>
        </w:rPr>
        <w:t>a</w:t>
      </w:r>
      <w:r w:rsidRPr="4A7075E8" w:rsidR="7719488D">
        <w:rPr>
          <w:rFonts w:ascii="Arial" w:hAnsi="Arial" w:eastAsia="Arial" w:cs="Arial"/>
          <w:sz w:val="24"/>
          <w:szCs w:val="24"/>
        </w:rPr>
        <w:t xml:space="preserve"> </w:t>
      </w:r>
      <w:r w:rsidRPr="4A7075E8" w:rsidR="7719488D">
        <w:rPr>
          <w:rFonts w:ascii="Arial" w:hAnsi="Arial" w:eastAsia="Arial" w:cs="Arial"/>
          <w:i/>
          <w:iCs/>
          <w:sz w:val="24"/>
          <w:szCs w:val="24"/>
        </w:rPr>
        <w:t>Radiografía del Emprendimiento en México 2023: edición Mujeres</w:t>
      </w:r>
      <w:r w:rsidRPr="4A7075E8" w:rsidR="7719488D">
        <w:rPr>
          <w:rFonts w:ascii="Arial" w:hAnsi="Arial" w:eastAsia="Arial" w:cs="Arial"/>
          <w:sz w:val="24"/>
          <w:szCs w:val="24"/>
        </w:rPr>
        <w:t xml:space="preserve"> </w:t>
      </w:r>
      <w:r w:rsidRPr="4A7075E8" w:rsidR="4B5346D3">
        <w:rPr>
          <w:rFonts w:ascii="Arial" w:hAnsi="Arial" w:eastAsia="Arial" w:cs="Arial"/>
          <w:sz w:val="24"/>
          <w:szCs w:val="24"/>
        </w:rPr>
        <w:t>de</w:t>
      </w:r>
      <w:commentRangeStart w:id="3"/>
      <w:r w:rsidRPr="4A7075E8" w:rsidR="0F3E8A2B">
        <w:rPr>
          <w:rFonts w:ascii="Arial" w:hAnsi="Arial" w:eastAsia="Arial" w:cs="Arial"/>
          <w:sz w:val="24"/>
          <w:szCs w:val="24"/>
        </w:rPr>
        <w:t xml:space="preserve"> ASEM</w:t>
      </w:r>
      <w:r w:rsidRPr="4A7075E8" w:rsidR="63B17CD8">
        <w:rPr>
          <w:rFonts w:ascii="Arial" w:hAnsi="Arial" w:eastAsia="Arial" w:cs="Arial"/>
          <w:sz w:val="24"/>
          <w:szCs w:val="24"/>
        </w:rPr>
        <w:t xml:space="preserve"> </w:t>
      </w:r>
      <w:commentRangeEnd w:id="3"/>
      <w:r>
        <w:commentReference w:id="3"/>
      </w:r>
      <w:r w:rsidRPr="4A7075E8" w:rsidR="63B17CD8">
        <w:rPr>
          <w:rFonts w:ascii="Arial" w:hAnsi="Arial" w:eastAsia="Arial" w:cs="Arial"/>
          <w:sz w:val="24"/>
          <w:szCs w:val="24"/>
        </w:rPr>
        <w:t xml:space="preserve">destaca que </w:t>
      </w:r>
      <w:r w:rsidRPr="4A7075E8" w:rsidR="4B5346D3">
        <w:rPr>
          <w:rFonts w:ascii="Arial" w:hAnsi="Arial" w:eastAsia="Arial" w:cs="Arial"/>
          <w:sz w:val="24"/>
          <w:szCs w:val="24"/>
        </w:rPr>
        <w:t>la mayor cantidad de Pymes en el país que buscan solucionar un problema social</w:t>
      </w:r>
      <w:r w:rsidRPr="4A7075E8" w:rsidR="2840E3A9">
        <w:rPr>
          <w:rFonts w:ascii="Arial" w:hAnsi="Arial" w:eastAsia="Arial" w:cs="Arial"/>
          <w:sz w:val="24"/>
          <w:szCs w:val="24"/>
        </w:rPr>
        <w:t xml:space="preserve"> </w:t>
      </w:r>
      <w:r w:rsidRPr="4A7075E8" w:rsidR="4B5346D3">
        <w:rPr>
          <w:rFonts w:ascii="Arial" w:hAnsi="Arial" w:eastAsia="Arial" w:cs="Arial"/>
          <w:sz w:val="24"/>
          <w:szCs w:val="24"/>
        </w:rPr>
        <w:t xml:space="preserve">son </w:t>
      </w:r>
      <w:commentRangeStart w:id="4"/>
      <w:r w:rsidRPr="4A7075E8" w:rsidR="4B5346D3">
        <w:rPr>
          <w:rFonts w:ascii="Arial" w:hAnsi="Arial" w:eastAsia="Arial" w:cs="Arial"/>
          <w:sz w:val="24"/>
          <w:szCs w:val="24"/>
        </w:rPr>
        <w:t>dirigidas</w:t>
      </w:r>
      <w:commentRangeEnd w:id="4"/>
      <w:r>
        <w:commentReference w:id="4"/>
      </w:r>
      <w:r w:rsidRPr="4A7075E8" w:rsidR="4B5346D3">
        <w:rPr>
          <w:rFonts w:ascii="Arial" w:hAnsi="Arial" w:eastAsia="Arial" w:cs="Arial"/>
          <w:sz w:val="24"/>
          <w:szCs w:val="24"/>
        </w:rPr>
        <w:t xml:space="preserve"> por mujeres</w:t>
      </w:r>
      <w:r w:rsidRPr="4A7075E8" w:rsidR="0BE4E51E">
        <w:rPr>
          <w:rFonts w:ascii="Arial" w:hAnsi="Arial" w:eastAsia="Arial" w:cs="Arial"/>
          <w:sz w:val="24"/>
          <w:szCs w:val="24"/>
        </w:rPr>
        <w:t xml:space="preserve">. </w:t>
      </w:r>
    </w:p>
    <w:p w:rsidR="001DABCE" w:rsidP="4A7075E8" w:rsidRDefault="001DABCE" w14:paraId="5976BB09" w14:textId="4C8DAEEE">
      <w:pPr>
        <w:jc w:val="both"/>
        <w:rPr>
          <w:rFonts w:ascii="Arial" w:hAnsi="Arial" w:eastAsia="Arial" w:cs="Arial"/>
          <w:sz w:val="24"/>
          <w:szCs w:val="24"/>
        </w:rPr>
      </w:pPr>
      <w:r w:rsidRPr="347F0606" w:rsidR="001DABCE">
        <w:rPr>
          <w:rFonts w:ascii="Arial" w:hAnsi="Arial" w:eastAsia="Arial" w:cs="Arial"/>
          <w:sz w:val="24"/>
          <w:szCs w:val="24"/>
        </w:rPr>
        <w:t xml:space="preserve">Las mujeres son además unas importantes impulsoras de la tecnología. La misma encuesta </w:t>
      </w:r>
      <w:r w:rsidRPr="347F0606" w:rsidR="25259C45">
        <w:rPr>
          <w:rFonts w:ascii="Arial" w:hAnsi="Arial" w:eastAsia="Arial" w:cs="Arial"/>
          <w:sz w:val="24"/>
          <w:szCs w:val="24"/>
        </w:rPr>
        <w:t xml:space="preserve">añade </w:t>
      </w:r>
      <w:r w:rsidRPr="347F0606" w:rsidR="001DABCE">
        <w:rPr>
          <w:rFonts w:ascii="Arial" w:hAnsi="Arial" w:eastAsia="Arial" w:cs="Arial"/>
          <w:sz w:val="24"/>
          <w:szCs w:val="24"/>
        </w:rPr>
        <w:t xml:space="preserve">que </w:t>
      </w:r>
      <w:r w:rsidRPr="347F0606" w:rsidR="48DE6621">
        <w:rPr>
          <w:rFonts w:ascii="Arial" w:hAnsi="Arial" w:eastAsia="Arial" w:cs="Arial"/>
          <w:sz w:val="24"/>
          <w:szCs w:val="24"/>
        </w:rPr>
        <w:t xml:space="preserve">las empresas de informática con al menos una mujer en el equipo fundador experimentan un nivel de facturación 9.7% más alto. </w:t>
      </w:r>
    </w:p>
    <w:p w:rsidR="6992B603" w:rsidP="347F0606" w:rsidRDefault="6992B603" w14:paraId="162BB2E3" w14:textId="5CF5CC99">
      <w:pPr>
        <w:pStyle w:val="Normal"/>
        <w:jc w:val="center"/>
        <w:rPr>
          <w:rFonts w:ascii="Arial" w:hAnsi="Arial" w:eastAsia="Arial" w:cs="Arial"/>
          <w:sz w:val="24"/>
          <w:szCs w:val="24"/>
        </w:rPr>
      </w:pPr>
      <w:r w:rsidR="6992B603">
        <w:drawing>
          <wp:inline wp14:editId="742E5CD1" wp14:anchorId="4E7B471D">
            <wp:extent cx="2959352" cy="1974544"/>
            <wp:effectExtent l="0" t="0" r="0" b="0"/>
            <wp:docPr id="56462439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64d2b66dc1c4b6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352" cy="197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992B603" w:rsidP="347F0606" w:rsidRDefault="6992B603" w14:paraId="4E89D7C5" w14:textId="60AAE43D">
      <w:pPr>
        <w:pStyle w:val="Normal"/>
        <w:jc w:val="center"/>
        <w:rPr>
          <w:rFonts w:ascii="Arial" w:hAnsi="Arial" w:eastAsia="Arial" w:cs="Arial"/>
          <w:i w:val="1"/>
          <w:iCs w:val="1"/>
          <w:color w:val="404040" w:themeColor="text1" w:themeTint="BF" w:themeShade="FF"/>
          <w:sz w:val="18"/>
          <w:szCs w:val="18"/>
        </w:rPr>
      </w:pPr>
      <w:r w:rsidRPr="347F0606" w:rsidR="6992B603">
        <w:rPr>
          <w:rFonts w:ascii="Arial" w:hAnsi="Arial" w:eastAsia="Arial" w:cs="Arial"/>
          <w:i w:val="1"/>
          <w:iCs w:val="1"/>
          <w:color w:val="404040" w:themeColor="text1" w:themeTint="BF" w:themeShade="FF"/>
          <w:sz w:val="20"/>
          <w:szCs w:val="20"/>
        </w:rPr>
        <w:t xml:space="preserve">Imagen </w:t>
      </w:r>
      <w:r w:rsidRPr="347F0606" w:rsidR="6992B603">
        <w:rPr>
          <w:rFonts w:ascii="Arial" w:hAnsi="Arial" w:eastAsia="Arial" w:cs="Arial"/>
          <w:i w:val="1"/>
          <w:iCs w:val="1"/>
          <w:color w:val="404040" w:themeColor="text1" w:themeTint="BF" w:themeShade="FF"/>
          <w:sz w:val="20"/>
          <w:szCs w:val="20"/>
        </w:rPr>
        <w:t>cort</w:t>
      </w:r>
      <w:r w:rsidRPr="347F0606" w:rsidR="6992B603">
        <w:rPr>
          <w:rFonts w:ascii="Arial" w:hAnsi="Arial" w:eastAsia="Arial" w:cs="Arial"/>
          <w:i w:val="1"/>
          <w:iCs w:val="1"/>
          <w:color w:val="404040" w:themeColor="text1" w:themeTint="BF" w:themeShade="FF"/>
          <w:sz w:val="20"/>
          <w:szCs w:val="20"/>
        </w:rPr>
        <w:t xml:space="preserve">esía </w:t>
      </w:r>
      <w:r w:rsidRPr="347F0606" w:rsidR="6992B603">
        <w:rPr>
          <w:rFonts w:ascii="Arial" w:hAnsi="Arial" w:eastAsia="Arial" w:cs="Arial"/>
          <w:i w:val="1"/>
          <w:iCs w:val="1"/>
          <w:color w:val="404040" w:themeColor="text1" w:themeTint="BF" w:themeShade="FF"/>
          <w:sz w:val="20"/>
          <w:szCs w:val="20"/>
        </w:rPr>
        <w:t>Freepik</w:t>
      </w:r>
    </w:p>
    <w:p w:rsidR="4B5346D3" w:rsidP="4A7075E8" w:rsidRDefault="4B5346D3" w14:paraId="31FC7ED5" w14:textId="60616975">
      <w:pPr>
        <w:jc w:val="both"/>
        <w:rPr>
          <w:rFonts w:ascii="Arial" w:hAnsi="Arial" w:eastAsia="Arial" w:cs="Arial"/>
          <w:sz w:val="24"/>
          <w:szCs w:val="24"/>
        </w:rPr>
      </w:pPr>
      <w:r w:rsidRPr="4A7075E8">
        <w:rPr>
          <w:rFonts w:ascii="Arial" w:hAnsi="Arial" w:eastAsia="Arial" w:cs="Arial"/>
          <w:sz w:val="24"/>
          <w:szCs w:val="24"/>
        </w:rPr>
        <w:t>A decir de estas cifras, el 15% de las mujeres emprendedoras iniciaron sus negocios por esta razón, frente a un 11.6% de los hombres.</w:t>
      </w:r>
      <w:r w:rsidRPr="4A7075E8" w:rsidR="5F9AA7EC">
        <w:rPr>
          <w:rFonts w:ascii="Arial" w:hAnsi="Arial" w:eastAsia="Arial" w:cs="Arial"/>
          <w:sz w:val="24"/>
          <w:szCs w:val="24"/>
        </w:rPr>
        <w:t xml:space="preserve"> </w:t>
      </w:r>
    </w:p>
    <w:p w:rsidR="5F9AA7EC" w:rsidP="4A7075E8" w:rsidRDefault="5F9AA7EC" w14:paraId="07F72856" w14:textId="5F4DB878">
      <w:pPr>
        <w:jc w:val="both"/>
        <w:rPr>
          <w:rFonts w:ascii="Arial" w:hAnsi="Arial" w:eastAsia="Arial" w:cs="Arial"/>
          <w:sz w:val="24"/>
          <w:szCs w:val="24"/>
        </w:rPr>
      </w:pPr>
      <w:r w:rsidRPr="4A7075E8">
        <w:rPr>
          <w:rFonts w:ascii="Arial" w:hAnsi="Arial" w:eastAsia="Arial" w:cs="Arial"/>
          <w:sz w:val="24"/>
          <w:szCs w:val="24"/>
        </w:rPr>
        <w:t xml:space="preserve">En este sentido, la mayoría de las </w:t>
      </w:r>
      <w:r w:rsidRPr="4A7075E8" w:rsidR="1AFB2242">
        <w:rPr>
          <w:rFonts w:ascii="Arial" w:hAnsi="Arial" w:eastAsia="Arial" w:cs="Arial"/>
          <w:sz w:val="24"/>
          <w:szCs w:val="24"/>
        </w:rPr>
        <w:t xml:space="preserve">personas que dirigen </w:t>
      </w:r>
      <w:r w:rsidRPr="4A7075E8">
        <w:rPr>
          <w:rFonts w:ascii="Arial" w:hAnsi="Arial" w:eastAsia="Arial" w:cs="Arial"/>
          <w:sz w:val="24"/>
          <w:szCs w:val="24"/>
        </w:rPr>
        <w:t>empresas afirm</w:t>
      </w:r>
      <w:r w:rsidRPr="4A7075E8" w:rsidR="072EB339">
        <w:rPr>
          <w:rFonts w:ascii="Arial" w:hAnsi="Arial" w:eastAsia="Arial" w:cs="Arial"/>
          <w:sz w:val="24"/>
          <w:szCs w:val="24"/>
        </w:rPr>
        <w:t>aron</w:t>
      </w:r>
      <w:r w:rsidRPr="4A7075E8">
        <w:rPr>
          <w:rFonts w:ascii="Arial" w:hAnsi="Arial" w:eastAsia="Arial" w:cs="Arial"/>
          <w:sz w:val="24"/>
          <w:szCs w:val="24"/>
        </w:rPr>
        <w:t xml:space="preserve"> realizar alguna práctica de impacto social, así como de economía solidaria. </w:t>
      </w:r>
      <w:r w:rsidRPr="4A7075E8" w:rsidR="3D5F9244">
        <w:rPr>
          <w:rFonts w:ascii="Arial" w:hAnsi="Arial" w:eastAsia="Arial" w:cs="Arial"/>
          <w:sz w:val="24"/>
          <w:szCs w:val="24"/>
        </w:rPr>
        <w:t>De estas, 63.2 % las fundaron mujeres y 60 % las fundaron hombres.</w:t>
      </w:r>
      <w:r w:rsidRPr="4A7075E8">
        <w:rPr>
          <w:rFonts w:ascii="Arial" w:hAnsi="Arial" w:eastAsia="Arial" w:cs="Arial"/>
          <w:sz w:val="24"/>
          <w:szCs w:val="24"/>
        </w:rPr>
        <w:t xml:space="preserve"> </w:t>
      </w:r>
      <w:r w:rsidRPr="4A7075E8" w:rsidR="6A308FE0">
        <w:rPr>
          <w:rFonts w:ascii="Arial" w:hAnsi="Arial" w:eastAsia="Arial" w:cs="Arial"/>
          <w:sz w:val="24"/>
          <w:szCs w:val="24"/>
        </w:rPr>
        <w:t xml:space="preserve"> Sin embargo, sólo el 6.4% de estas empresas tienen una certificación que lo avale. </w:t>
      </w:r>
    </w:p>
    <w:p w:rsidR="56A52D5E" w:rsidP="347F0606" w:rsidRDefault="56A52D5E" w14:paraId="2FBEFB85" w14:textId="4C5F8D64">
      <w:pPr>
        <w:jc w:val="both"/>
        <w:rPr>
          <w:rFonts w:ascii="Arial" w:hAnsi="Arial" w:eastAsia="Arial" w:cs="Arial"/>
          <w:sz w:val="24"/>
          <w:szCs w:val="24"/>
        </w:rPr>
      </w:pPr>
      <w:r w:rsidRPr="347F0606" w:rsidR="56A52D5E">
        <w:rPr>
          <w:rFonts w:ascii="Arial" w:hAnsi="Arial" w:eastAsia="Arial" w:cs="Arial"/>
          <w:sz w:val="24"/>
          <w:szCs w:val="24"/>
        </w:rPr>
        <w:t>Aunque hay que mencionar que las empresas con certificaciones empresariales, las empresas fundadas por mujeres tienen casi el doble de certificaciones de responsabilidad social: 23.4% contra 12.7% de las fundadas por hombres.</w:t>
      </w:r>
    </w:p>
    <w:p w:rsidR="0DB858FF" w:rsidP="4A7075E8" w:rsidRDefault="0DB858FF" w14:paraId="3B0F9513" w14:textId="683B3BB4" w14:noSpellErr="1">
      <w:pPr>
        <w:jc w:val="both"/>
        <w:rPr>
          <w:rFonts w:ascii="Arial" w:hAnsi="Arial" w:eastAsia="Arial" w:cs="Arial"/>
          <w:sz w:val="24"/>
          <w:szCs w:val="24"/>
        </w:rPr>
      </w:pPr>
      <w:commentRangeStart w:id="5"/>
      <w:r w:rsidRPr="347F0606" w:rsidR="0DB858FF">
        <w:rPr>
          <w:rFonts w:ascii="Arial" w:hAnsi="Arial" w:eastAsia="Arial" w:cs="Arial"/>
          <w:sz w:val="24"/>
          <w:szCs w:val="24"/>
        </w:rPr>
        <w:t xml:space="preserve">Otro dato interesante es que </w:t>
      </w:r>
      <w:r w:rsidRPr="347F0606" w:rsidR="677217E6">
        <w:rPr>
          <w:rFonts w:ascii="Arial" w:hAnsi="Arial" w:eastAsia="Arial" w:cs="Arial"/>
          <w:sz w:val="24"/>
          <w:szCs w:val="24"/>
        </w:rPr>
        <w:t>el resolver problemas sociales</w:t>
      </w:r>
      <w:r w:rsidRPr="347F0606" w:rsidR="0DB858FF">
        <w:rPr>
          <w:rFonts w:ascii="Arial" w:hAnsi="Arial" w:eastAsia="Arial" w:cs="Arial"/>
          <w:sz w:val="24"/>
          <w:szCs w:val="24"/>
        </w:rPr>
        <w:t xml:space="preserve"> es la motivación más común que tienen las mujeres para fundar empresas individuales o asociadas con otras mujeres</w:t>
      </w:r>
      <w:r w:rsidRPr="347F0606" w:rsidR="4F505D52">
        <w:rPr>
          <w:rFonts w:ascii="Arial" w:hAnsi="Arial" w:eastAsia="Arial" w:cs="Arial"/>
          <w:sz w:val="24"/>
          <w:szCs w:val="24"/>
        </w:rPr>
        <w:t xml:space="preserve"> (el 14.8%).</w:t>
      </w:r>
      <w:r w:rsidRPr="347F0606" w:rsidR="566334CE">
        <w:rPr>
          <w:rFonts w:ascii="Arial" w:hAnsi="Arial" w:eastAsia="Arial" w:cs="Arial"/>
          <w:sz w:val="24"/>
          <w:szCs w:val="24"/>
        </w:rPr>
        <w:t xml:space="preserve"> Este porcentaje supera por más del doble en comparación </w:t>
      </w:r>
      <w:r w:rsidRPr="347F0606" w:rsidR="44B82D05">
        <w:rPr>
          <w:rFonts w:ascii="Arial" w:hAnsi="Arial" w:eastAsia="Arial" w:cs="Arial"/>
          <w:sz w:val="24"/>
          <w:szCs w:val="24"/>
        </w:rPr>
        <w:t xml:space="preserve">al </w:t>
      </w:r>
      <w:r w:rsidRPr="347F0606" w:rsidR="566334CE">
        <w:rPr>
          <w:rFonts w:ascii="Arial" w:hAnsi="Arial" w:eastAsia="Arial" w:cs="Arial"/>
          <w:sz w:val="24"/>
          <w:szCs w:val="24"/>
        </w:rPr>
        <w:t xml:space="preserve">de los hombres (9.5%). </w:t>
      </w:r>
      <w:commentRangeEnd w:id="5"/>
      <w:r>
        <w:rPr>
          <w:rStyle w:val="CommentReference"/>
        </w:rPr>
        <w:commentReference w:id="5"/>
      </w:r>
    </w:p>
    <w:p w:rsidR="619ABB20" w:rsidP="347F0606" w:rsidRDefault="619ABB20" w14:paraId="21F2B375" w14:textId="3953A46D">
      <w:pPr>
        <w:pStyle w:val="Normal"/>
        <w:jc w:val="center"/>
        <w:rPr>
          <w:rFonts w:ascii="Arial" w:hAnsi="Arial" w:eastAsia="Arial" w:cs="Arial"/>
          <w:sz w:val="24"/>
          <w:szCs w:val="24"/>
        </w:rPr>
      </w:pPr>
      <w:r w:rsidR="619ABB20">
        <w:drawing>
          <wp:inline wp14:editId="65530758" wp14:anchorId="74B766A0">
            <wp:extent cx="3611732" cy="2409825"/>
            <wp:effectExtent l="0" t="0" r="0" b="0"/>
            <wp:docPr id="109491146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44347a63866474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1732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19ABB20" w:rsidP="347F0606" w:rsidRDefault="619ABB20" w14:paraId="511EFE77" w14:textId="7B959803">
      <w:pPr>
        <w:pStyle w:val="Normal"/>
        <w:jc w:val="center"/>
        <w:rPr>
          <w:rFonts w:ascii="Arial" w:hAnsi="Arial" w:eastAsia="Arial" w:cs="Arial"/>
          <w:i w:val="1"/>
          <w:iCs w:val="1"/>
          <w:color w:val="404040" w:themeColor="text1" w:themeTint="BF" w:themeShade="FF"/>
          <w:sz w:val="18"/>
          <w:szCs w:val="18"/>
        </w:rPr>
      </w:pPr>
      <w:r w:rsidRPr="347F0606" w:rsidR="619ABB20">
        <w:rPr>
          <w:rFonts w:ascii="Arial" w:hAnsi="Arial" w:eastAsia="Arial" w:cs="Arial"/>
          <w:i w:val="1"/>
          <w:iCs w:val="1"/>
          <w:color w:val="404040" w:themeColor="text1" w:themeTint="BF" w:themeShade="FF"/>
          <w:sz w:val="20"/>
          <w:szCs w:val="20"/>
        </w:rPr>
        <w:t xml:space="preserve">Imagen cortesía </w:t>
      </w:r>
      <w:r w:rsidRPr="347F0606" w:rsidR="619ABB20">
        <w:rPr>
          <w:rFonts w:ascii="Arial" w:hAnsi="Arial" w:eastAsia="Arial" w:cs="Arial"/>
          <w:i w:val="1"/>
          <w:iCs w:val="1"/>
          <w:color w:val="404040" w:themeColor="text1" w:themeTint="BF" w:themeShade="FF"/>
          <w:sz w:val="20"/>
          <w:szCs w:val="20"/>
        </w:rPr>
        <w:t>Freepik</w:t>
      </w:r>
    </w:p>
    <w:p w:rsidR="269D67AD" w:rsidP="4A7075E8" w:rsidRDefault="269D67AD" w14:paraId="55CF6804" w14:textId="2F12C825">
      <w:pPr>
        <w:jc w:val="both"/>
        <w:rPr>
          <w:rFonts w:ascii="Arial" w:hAnsi="Arial" w:eastAsia="Arial" w:cs="Arial"/>
          <w:sz w:val="24"/>
          <w:szCs w:val="24"/>
        </w:rPr>
      </w:pPr>
      <w:r w:rsidRPr="4A7075E8">
        <w:rPr>
          <w:rFonts w:ascii="Arial" w:hAnsi="Arial" w:eastAsia="Arial" w:cs="Arial"/>
          <w:sz w:val="24"/>
          <w:szCs w:val="24"/>
        </w:rPr>
        <w:t xml:space="preserve">Las cifras muestran que las mujeres emprendedoras </w:t>
      </w:r>
      <w:commentRangeStart w:id="6"/>
      <w:commentRangeStart w:id="7"/>
      <w:r w:rsidRPr="4A7075E8">
        <w:rPr>
          <w:rFonts w:ascii="Arial" w:hAnsi="Arial" w:eastAsia="Arial" w:cs="Arial"/>
          <w:sz w:val="24"/>
          <w:szCs w:val="24"/>
        </w:rPr>
        <w:t>influyen en que los bienes y servicios de sus empresas tengan un mayor impacto ambiental, social o económico</w:t>
      </w:r>
      <w:r w:rsidRPr="4A7075E8" w:rsidR="148457EB">
        <w:rPr>
          <w:rFonts w:ascii="Arial" w:hAnsi="Arial" w:eastAsia="Arial" w:cs="Arial"/>
          <w:sz w:val="24"/>
          <w:szCs w:val="24"/>
        </w:rPr>
        <w:t xml:space="preserve"> positivo</w:t>
      </w:r>
      <w:r w:rsidRPr="4A7075E8">
        <w:rPr>
          <w:rFonts w:ascii="Arial" w:hAnsi="Arial" w:eastAsia="Arial" w:cs="Arial"/>
          <w:sz w:val="24"/>
          <w:szCs w:val="24"/>
        </w:rPr>
        <w:t xml:space="preserve">: el 63.8% </w:t>
      </w:r>
      <w:commentRangeEnd w:id="6"/>
      <w:r>
        <w:commentReference w:id="6"/>
      </w:r>
      <w:commentRangeEnd w:id="7"/>
      <w:r>
        <w:commentReference w:id="7"/>
      </w:r>
      <w:r w:rsidRPr="4A7075E8">
        <w:rPr>
          <w:rFonts w:ascii="Arial" w:hAnsi="Arial" w:eastAsia="Arial" w:cs="Arial"/>
          <w:sz w:val="24"/>
          <w:szCs w:val="24"/>
        </w:rPr>
        <w:t>de los negocios con al menos una mujer fundadora tienen prácticas de este tipo</w:t>
      </w:r>
      <w:r w:rsidRPr="4A7075E8" w:rsidR="71431185">
        <w:rPr>
          <w:rFonts w:ascii="Arial" w:hAnsi="Arial" w:eastAsia="Arial" w:cs="Arial"/>
          <w:sz w:val="24"/>
          <w:szCs w:val="24"/>
        </w:rPr>
        <w:t xml:space="preserve"> (es decir, con objetivos altruistas)</w:t>
      </w:r>
      <w:r w:rsidRPr="4A7075E8" w:rsidR="1C1CC44C">
        <w:rPr>
          <w:rFonts w:ascii="Arial" w:hAnsi="Arial" w:eastAsia="Arial" w:cs="Arial"/>
          <w:sz w:val="24"/>
          <w:szCs w:val="24"/>
        </w:rPr>
        <w:t xml:space="preserve">, </w:t>
      </w:r>
      <w:r w:rsidRPr="4A7075E8">
        <w:rPr>
          <w:rFonts w:ascii="Arial" w:hAnsi="Arial" w:eastAsia="Arial" w:cs="Arial"/>
          <w:sz w:val="24"/>
          <w:szCs w:val="24"/>
        </w:rPr>
        <w:t>o de economía solidaria, comparada con las empresas donde todos los miembros fundadores son hombres.</w:t>
      </w:r>
    </w:p>
    <w:p w:rsidR="404DCEDA" w:rsidP="4A7075E8" w:rsidRDefault="404DCEDA" w14:paraId="7F64777C" w14:textId="3B2D25CA">
      <w:pPr>
        <w:jc w:val="both"/>
        <w:rPr>
          <w:rFonts w:ascii="Arial" w:hAnsi="Arial" w:eastAsia="Arial" w:cs="Arial"/>
          <w:sz w:val="24"/>
          <w:szCs w:val="24"/>
        </w:rPr>
      </w:pPr>
      <w:r w:rsidRPr="4A7075E8">
        <w:rPr>
          <w:rFonts w:ascii="Arial" w:hAnsi="Arial" w:eastAsia="Arial" w:cs="Arial"/>
          <w:sz w:val="24"/>
          <w:szCs w:val="24"/>
        </w:rPr>
        <w:t>Las mujeres representan una de las fuerzas más concretas en el avance de estrategias para</w:t>
      </w:r>
      <w:r w:rsidRPr="4A7075E8" w:rsidR="5D7DF60E">
        <w:rPr>
          <w:rFonts w:ascii="Arial" w:hAnsi="Arial" w:eastAsia="Arial" w:cs="Arial"/>
          <w:sz w:val="24"/>
          <w:szCs w:val="24"/>
        </w:rPr>
        <w:t xml:space="preserve"> atender las emergencias sociales y brindar un tono más humano a los negocios que impulsan la economía del país. </w:t>
      </w:r>
    </w:p>
    <w:p w:rsidR="00921A28" w:rsidP="4A7075E8" w:rsidRDefault="3657979F" w14:paraId="5CC1ECE8" w14:textId="77777777">
      <w:pPr>
        <w:jc w:val="both"/>
        <w:rPr>
          <w:rFonts w:ascii="Arial" w:hAnsi="Arial" w:eastAsia="Arial" w:cs="Arial"/>
          <w:sz w:val="24"/>
          <w:szCs w:val="24"/>
        </w:rPr>
      </w:pPr>
      <w:r w:rsidRPr="347F0606" w:rsidR="3657979F">
        <w:rPr>
          <w:rFonts w:ascii="Arial" w:hAnsi="Arial" w:eastAsia="Arial" w:cs="Arial"/>
          <w:sz w:val="24"/>
          <w:szCs w:val="24"/>
        </w:rPr>
        <w:t xml:space="preserve">Finalmente, </w:t>
      </w:r>
      <w:r w:rsidRPr="347F0606" w:rsidR="00921A28">
        <w:rPr>
          <w:rFonts w:ascii="Arial" w:hAnsi="Arial" w:eastAsia="Arial" w:cs="Arial"/>
          <w:sz w:val="24"/>
          <w:szCs w:val="24"/>
        </w:rPr>
        <w:t>es indispensable</w:t>
      </w:r>
      <w:r w:rsidRPr="347F0606" w:rsidR="3657979F">
        <w:rPr>
          <w:rFonts w:ascii="Arial" w:hAnsi="Arial" w:eastAsia="Arial" w:cs="Arial"/>
          <w:sz w:val="24"/>
          <w:szCs w:val="24"/>
        </w:rPr>
        <w:t xml:space="preserve"> impulsar el uso de herramientas administrativas, ya que sólo el 12.2% de l</w:t>
      </w:r>
      <w:r w:rsidRPr="347F0606" w:rsidR="20A2B463">
        <w:rPr>
          <w:rFonts w:ascii="Arial" w:hAnsi="Arial" w:eastAsia="Arial" w:cs="Arial"/>
          <w:sz w:val="24"/>
          <w:szCs w:val="24"/>
        </w:rPr>
        <w:t xml:space="preserve">os proyectos </w:t>
      </w:r>
      <w:r w:rsidRPr="347F0606" w:rsidR="3657979F">
        <w:rPr>
          <w:rFonts w:ascii="Arial" w:hAnsi="Arial" w:eastAsia="Arial" w:cs="Arial"/>
          <w:sz w:val="24"/>
          <w:szCs w:val="24"/>
        </w:rPr>
        <w:t>fundad</w:t>
      </w:r>
      <w:r w:rsidRPr="347F0606" w:rsidR="6FEFE88B">
        <w:rPr>
          <w:rFonts w:ascii="Arial" w:hAnsi="Arial" w:eastAsia="Arial" w:cs="Arial"/>
          <w:sz w:val="24"/>
          <w:szCs w:val="24"/>
        </w:rPr>
        <w:t>o</w:t>
      </w:r>
      <w:r w:rsidRPr="347F0606" w:rsidR="3657979F">
        <w:rPr>
          <w:rFonts w:ascii="Arial" w:hAnsi="Arial" w:eastAsia="Arial" w:cs="Arial"/>
          <w:sz w:val="24"/>
          <w:szCs w:val="24"/>
        </w:rPr>
        <w:t xml:space="preserve">s por </w:t>
      </w:r>
      <w:r w:rsidRPr="347F0606" w:rsidR="1B8B478A">
        <w:rPr>
          <w:rFonts w:ascii="Arial" w:hAnsi="Arial" w:eastAsia="Arial" w:cs="Arial"/>
          <w:sz w:val="24"/>
          <w:szCs w:val="24"/>
        </w:rPr>
        <w:t xml:space="preserve">mujeres </w:t>
      </w:r>
      <w:r w:rsidRPr="347F0606" w:rsidR="3657979F">
        <w:rPr>
          <w:rFonts w:ascii="Arial" w:hAnsi="Arial" w:eastAsia="Arial" w:cs="Arial"/>
          <w:sz w:val="24"/>
          <w:szCs w:val="24"/>
        </w:rPr>
        <w:t>u</w:t>
      </w:r>
      <w:r w:rsidRPr="347F0606" w:rsidR="00921A28">
        <w:rPr>
          <w:rFonts w:ascii="Arial" w:hAnsi="Arial" w:eastAsia="Arial" w:cs="Arial"/>
          <w:sz w:val="24"/>
          <w:szCs w:val="24"/>
        </w:rPr>
        <w:t>tiliza alguna herramienta tipo</w:t>
      </w:r>
      <w:r w:rsidRPr="347F0606" w:rsidR="3657979F">
        <w:rPr>
          <w:rFonts w:ascii="Arial" w:hAnsi="Arial" w:eastAsia="Arial" w:cs="Arial"/>
          <w:sz w:val="24"/>
          <w:szCs w:val="24"/>
        </w:rPr>
        <w:t xml:space="preserve"> CRM (gestión de relación con clientes, por sus siglas en inglés) y sólo 6.9% </w:t>
      </w:r>
      <w:r w:rsidRPr="347F0606" w:rsidR="26E3847A">
        <w:rPr>
          <w:rFonts w:ascii="Arial" w:hAnsi="Arial" w:eastAsia="Arial" w:cs="Arial"/>
          <w:sz w:val="24"/>
          <w:szCs w:val="24"/>
        </w:rPr>
        <w:t xml:space="preserve">usa </w:t>
      </w:r>
      <w:r w:rsidRPr="347F0606" w:rsidR="3657979F">
        <w:rPr>
          <w:rFonts w:ascii="Arial" w:hAnsi="Arial" w:eastAsia="Arial" w:cs="Arial"/>
          <w:sz w:val="24"/>
          <w:szCs w:val="24"/>
        </w:rPr>
        <w:t xml:space="preserve">ERP (sistemas de planificación de recursos empresariales). </w:t>
      </w:r>
    </w:p>
    <w:p w:rsidR="79BEE2EB" w:rsidP="347F0606" w:rsidRDefault="79BEE2EB" w14:paraId="08575F8B" w14:textId="21C528AA">
      <w:pPr>
        <w:pStyle w:val="Normal"/>
        <w:jc w:val="center"/>
        <w:rPr>
          <w:rFonts w:ascii="Arial" w:hAnsi="Arial" w:eastAsia="Arial" w:cs="Arial"/>
          <w:sz w:val="24"/>
          <w:szCs w:val="24"/>
        </w:rPr>
      </w:pPr>
      <w:r w:rsidR="79BEE2EB">
        <w:drawing>
          <wp:inline wp14:editId="71E83275" wp14:anchorId="7EE22CF7">
            <wp:extent cx="3752848" cy="2503981"/>
            <wp:effectExtent l="0" t="0" r="0" b="0"/>
            <wp:docPr id="168966239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74aa5ce782b4ca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2848" cy="2503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9BEE2EB" w:rsidP="347F0606" w:rsidRDefault="79BEE2EB" w14:paraId="2198860C" w14:textId="3A4ED9B2">
      <w:pPr>
        <w:pStyle w:val="Normal"/>
        <w:jc w:val="center"/>
        <w:rPr>
          <w:rFonts w:ascii="Arial" w:hAnsi="Arial" w:eastAsia="Arial" w:cs="Arial"/>
          <w:i w:val="1"/>
          <w:iCs w:val="1"/>
          <w:color w:val="404040" w:themeColor="text1" w:themeTint="BF" w:themeShade="FF"/>
          <w:sz w:val="18"/>
          <w:szCs w:val="18"/>
        </w:rPr>
      </w:pPr>
      <w:r w:rsidRPr="347F0606" w:rsidR="79BEE2EB">
        <w:rPr>
          <w:rFonts w:ascii="Arial" w:hAnsi="Arial" w:eastAsia="Arial" w:cs="Arial"/>
          <w:i w:val="1"/>
          <w:iCs w:val="1"/>
          <w:color w:val="404040" w:themeColor="text1" w:themeTint="BF" w:themeShade="FF"/>
          <w:sz w:val="20"/>
          <w:szCs w:val="20"/>
        </w:rPr>
        <w:t xml:space="preserve">Imagen cortesía </w:t>
      </w:r>
      <w:r w:rsidRPr="347F0606" w:rsidR="79BEE2EB">
        <w:rPr>
          <w:rFonts w:ascii="Arial" w:hAnsi="Arial" w:eastAsia="Arial" w:cs="Arial"/>
          <w:i w:val="1"/>
          <w:iCs w:val="1"/>
          <w:color w:val="404040" w:themeColor="text1" w:themeTint="BF" w:themeShade="FF"/>
          <w:sz w:val="20"/>
          <w:szCs w:val="20"/>
        </w:rPr>
        <w:t>Freepik</w:t>
      </w:r>
    </w:p>
    <w:p w:rsidR="347F0606" w:rsidP="347F0606" w:rsidRDefault="347F0606" w14:paraId="599C76A4" w14:textId="20314F9A">
      <w:pPr>
        <w:pStyle w:val="Normal"/>
        <w:jc w:val="center"/>
        <w:rPr>
          <w:rFonts w:ascii="Arial" w:hAnsi="Arial" w:eastAsia="Arial" w:cs="Arial"/>
          <w:sz w:val="24"/>
          <w:szCs w:val="24"/>
        </w:rPr>
      </w:pPr>
    </w:p>
    <w:p w:rsidR="00921A28" w:rsidP="4A7075E8" w:rsidRDefault="00921A28" w14:paraId="206D91CD" w14:textId="3DC814BF">
      <w:pPr>
        <w:jc w:val="both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</w:rPr>
        <w:lastRenderedPageBreak/>
        <w:t>L</w:t>
      </w:r>
      <w:r w:rsidRPr="4A7075E8" w:rsidR="3657979F">
        <w:rPr>
          <w:rFonts w:ascii="Arial" w:hAnsi="Arial" w:eastAsia="Arial" w:cs="Arial"/>
          <w:sz w:val="24"/>
          <w:szCs w:val="24"/>
        </w:rPr>
        <w:t xml:space="preserve">a </w:t>
      </w:r>
      <w:r>
        <w:rPr>
          <w:rFonts w:ascii="Arial" w:hAnsi="Arial" w:eastAsia="Arial" w:cs="Arial"/>
          <w:sz w:val="24"/>
          <w:szCs w:val="24"/>
        </w:rPr>
        <w:t>adopción</w:t>
      </w:r>
      <w:r w:rsidRPr="4A7075E8" w:rsidR="3657979F">
        <w:rPr>
          <w:rFonts w:ascii="Arial" w:hAnsi="Arial" w:eastAsia="Arial" w:cs="Arial"/>
          <w:sz w:val="24"/>
          <w:szCs w:val="24"/>
        </w:rPr>
        <w:t xml:space="preserve"> de </w:t>
      </w:r>
      <w:r w:rsidRPr="4A7075E8" w:rsidR="26F96D6C">
        <w:rPr>
          <w:rFonts w:ascii="Arial" w:hAnsi="Arial" w:eastAsia="Arial" w:cs="Arial"/>
          <w:sz w:val="24"/>
          <w:szCs w:val="24"/>
        </w:rPr>
        <w:t xml:space="preserve">herramientas o </w:t>
      </w:r>
      <w:r w:rsidRPr="4A7075E8" w:rsidR="2129DD15">
        <w:rPr>
          <w:rFonts w:ascii="Arial" w:hAnsi="Arial" w:eastAsia="Arial" w:cs="Arial"/>
          <w:i/>
          <w:iCs/>
          <w:sz w:val="24"/>
          <w:szCs w:val="24"/>
        </w:rPr>
        <w:t xml:space="preserve">softwares </w:t>
      </w:r>
      <w:r w:rsidRPr="4A7075E8" w:rsidR="2129DD15">
        <w:rPr>
          <w:rFonts w:ascii="Arial" w:hAnsi="Arial" w:eastAsia="Arial" w:cs="Arial"/>
          <w:sz w:val="24"/>
          <w:szCs w:val="24"/>
        </w:rPr>
        <w:t xml:space="preserve">que mejoren la </w:t>
      </w:r>
      <w:r>
        <w:rPr>
          <w:rFonts w:ascii="Arial" w:hAnsi="Arial" w:eastAsia="Arial" w:cs="Arial"/>
          <w:sz w:val="24"/>
          <w:szCs w:val="24"/>
        </w:rPr>
        <w:t xml:space="preserve">gestión y </w:t>
      </w:r>
      <w:r w:rsidRPr="4A7075E8" w:rsidR="2129DD15">
        <w:rPr>
          <w:rFonts w:ascii="Arial" w:hAnsi="Arial" w:eastAsia="Arial" w:cs="Arial"/>
          <w:sz w:val="24"/>
          <w:szCs w:val="24"/>
        </w:rPr>
        <w:t>administración d</w:t>
      </w:r>
      <w:r w:rsidRPr="4A7075E8" w:rsidR="6E08B3A0">
        <w:rPr>
          <w:rFonts w:ascii="Arial" w:hAnsi="Arial" w:eastAsia="Arial" w:cs="Arial"/>
          <w:sz w:val="24"/>
          <w:szCs w:val="24"/>
        </w:rPr>
        <w:t>el negocio</w:t>
      </w:r>
      <w:r w:rsidRPr="4A7075E8" w:rsidR="2129DD15">
        <w:rPr>
          <w:rFonts w:ascii="Arial" w:hAnsi="Arial" w:eastAsia="Arial" w:cs="Arial"/>
          <w:sz w:val="24"/>
          <w:szCs w:val="24"/>
        </w:rPr>
        <w:t xml:space="preserve">, </w:t>
      </w:r>
      <w:r>
        <w:rPr>
          <w:rFonts w:ascii="Arial" w:hAnsi="Arial" w:eastAsia="Arial" w:cs="Arial"/>
          <w:sz w:val="24"/>
          <w:szCs w:val="24"/>
        </w:rPr>
        <w:t>como las de</w:t>
      </w:r>
      <w:r w:rsidRPr="4A7075E8" w:rsidR="2129DD15">
        <w:rPr>
          <w:rFonts w:ascii="Arial" w:hAnsi="Arial" w:eastAsia="Arial" w:cs="Arial"/>
          <w:sz w:val="24"/>
          <w:szCs w:val="24"/>
        </w:rPr>
        <w:t xml:space="preserve"> </w:t>
      </w:r>
      <w:hyperlink w:history="1" r:id="rId10">
        <w:r w:rsidRPr="00921A28">
          <w:rPr>
            <w:rStyle w:val="Hipervnculo"/>
            <w:rFonts w:ascii="Arial" w:hAnsi="Arial" w:eastAsia="Arial" w:cs="Arial"/>
            <w:sz w:val="24"/>
            <w:szCs w:val="24"/>
          </w:rPr>
          <w:t>Siigo Aspel</w:t>
        </w:r>
      </w:hyperlink>
      <w:commentRangeStart w:id="8"/>
      <w:r w:rsidRPr="4A7075E8" w:rsidR="2129DD15">
        <w:rPr>
          <w:rFonts w:ascii="Arial" w:hAnsi="Arial" w:eastAsia="Arial" w:cs="Arial"/>
          <w:sz w:val="24"/>
          <w:szCs w:val="24"/>
        </w:rPr>
        <w:t>,</w:t>
      </w:r>
      <w:commentRangeEnd w:id="8"/>
      <w:r w:rsidR="3657979F">
        <w:commentReference w:id="8"/>
      </w:r>
      <w:r w:rsidRPr="4A7075E8" w:rsidR="2129DD15">
        <w:rPr>
          <w:rFonts w:ascii="Arial" w:hAnsi="Arial" w:eastAsia="Arial" w:cs="Arial"/>
          <w:sz w:val="24"/>
          <w:szCs w:val="24"/>
        </w:rPr>
        <w:t xml:space="preserve"> que automatiza</w:t>
      </w:r>
      <w:r>
        <w:rPr>
          <w:rFonts w:ascii="Arial" w:hAnsi="Arial" w:eastAsia="Arial" w:cs="Arial"/>
          <w:sz w:val="24"/>
          <w:szCs w:val="24"/>
        </w:rPr>
        <w:t>n</w:t>
      </w:r>
      <w:r w:rsidRPr="4A7075E8" w:rsidR="2129DD15">
        <w:rPr>
          <w:rFonts w:ascii="Arial" w:hAnsi="Arial" w:eastAsia="Arial" w:cs="Arial"/>
          <w:sz w:val="24"/>
          <w:szCs w:val="24"/>
        </w:rPr>
        <w:t xml:space="preserve"> procesos contables y</w:t>
      </w:r>
      <w:r w:rsidRPr="4A7075E8" w:rsidR="083E82F3">
        <w:rPr>
          <w:rFonts w:ascii="Arial" w:hAnsi="Arial" w:eastAsia="Arial" w:cs="Arial"/>
          <w:sz w:val="24"/>
          <w:szCs w:val="24"/>
        </w:rPr>
        <w:t xml:space="preserve"> administrativos</w:t>
      </w:r>
      <w:r>
        <w:rPr>
          <w:rFonts w:ascii="Arial" w:hAnsi="Arial" w:eastAsia="Arial" w:cs="Arial"/>
          <w:sz w:val="24"/>
          <w:szCs w:val="24"/>
        </w:rPr>
        <w:t>, permitirá</w:t>
      </w:r>
      <w:r w:rsidRPr="4A7075E8" w:rsidR="2129DD15">
        <w:rPr>
          <w:rFonts w:ascii="Arial" w:hAnsi="Arial" w:eastAsia="Arial" w:cs="Arial"/>
          <w:sz w:val="24"/>
          <w:szCs w:val="24"/>
        </w:rPr>
        <w:t xml:space="preserve"> </w:t>
      </w:r>
      <w:r w:rsidRPr="4A7075E8" w:rsidR="33B826CF">
        <w:rPr>
          <w:rFonts w:ascii="Arial" w:hAnsi="Arial" w:eastAsia="Arial" w:cs="Arial"/>
          <w:sz w:val="24"/>
          <w:szCs w:val="24"/>
        </w:rPr>
        <w:t xml:space="preserve">impulsar y </w:t>
      </w:r>
      <w:r w:rsidRPr="4A7075E8" w:rsidR="2129DD15">
        <w:rPr>
          <w:rFonts w:ascii="Arial" w:hAnsi="Arial" w:eastAsia="Arial" w:cs="Arial"/>
          <w:sz w:val="24"/>
          <w:szCs w:val="24"/>
        </w:rPr>
        <w:t>potencia</w:t>
      </w:r>
      <w:r w:rsidRPr="4A7075E8" w:rsidR="3D55C503">
        <w:rPr>
          <w:rFonts w:ascii="Arial" w:hAnsi="Arial" w:eastAsia="Arial" w:cs="Arial"/>
          <w:sz w:val="24"/>
          <w:szCs w:val="24"/>
        </w:rPr>
        <w:t>r</w:t>
      </w:r>
      <w:r w:rsidRPr="4A7075E8" w:rsidR="2129DD15">
        <w:rPr>
          <w:rFonts w:ascii="Arial" w:hAnsi="Arial" w:eastAsia="Arial" w:cs="Arial"/>
          <w:sz w:val="24"/>
          <w:szCs w:val="24"/>
        </w:rPr>
        <w:t xml:space="preserve"> </w:t>
      </w:r>
      <w:r w:rsidRPr="4A7075E8" w:rsidR="47C444C1">
        <w:rPr>
          <w:rFonts w:ascii="Arial" w:hAnsi="Arial" w:eastAsia="Arial" w:cs="Arial"/>
          <w:sz w:val="24"/>
          <w:szCs w:val="24"/>
        </w:rPr>
        <w:t>el trabajo de</w:t>
      </w:r>
      <w:r w:rsidRPr="4A7075E8" w:rsidR="59A73206">
        <w:rPr>
          <w:rFonts w:ascii="Arial" w:hAnsi="Arial" w:eastAsia="Arial" w:cs="Arial"/>
          <w:sz w:val="24"/>
          <w:szCs w:val="24"/>
        </w:rPr>
        <w:t xml:space="preserve"> </w:t>
      </w:r>
      <w:r>
        <w:rPr>
          <w:rFonts w:ascii="Arial" w:hAnsi="Arial" w:eastAsia="Arial" w:cs="Arial"/>
          <w:sz w:val="24"/>
          <w:szCs w:val="24"/>
        </w:rPr>
        <w:t xml:space="preserve">las emprendedoras y </w:t>
      </w:r>
      <w:r w:rsidRPr="4A7075E8" w:rsidR="59A73206">
        <w:rPr>
          <w:rFonts w:ascii="Arial" w:hAnsi="Arial" w:eastAsia="Arial" w:cs="Arial"/>
          <w:sz w:val="24"/>
          <w:szCs w:val="24"/>
        </w:rPr>
        <w:t>empresarias</w:t>
      </w:r>
      <w:r>
        <w:rPr>
          <w:rFonts w:ascii="Arial" w:hAnsi="Arial" w:eastAsia="Arial" w:cs="Arial"/>
          <w:sz w:val="24"/>
          <w:szCs w:val="24"/>
        </w:rPr>
        <w:t>, pues, al tener un mejor manejo administrativo de su negocio, podrán</w:t>
      </w:r>
      <w:r w:rsidRPr="4A7075E8" w:rsidR="23E619F4">
        <w:rPr>
          <w:rFonts w:ascii="Arial" w:hAnsi="Arial" w:eastAsia="Arial" w:cs="Arial"/>
          <w:sz w:val="24"/>
          <w:szCs w:val="24"/>
        </w:rPr>
        <w:t xml:space="preserve"> </w:t>
      </w:r>
      <w:r w:rsidRPr="4A7075E8" w:rsidR="47C444C1">
        <w:rPr>
          <w:rFonts w:ascii="Arial" w:hAnsi="Arial" w:eastAsia="Arial" w:cs="Arial"/>
          <w:sz w:val="24"/>
          <w:szCs w:val="24"/>
        </w:rPr>
        <w:t>amplia</w:t>
      </w:r>
      <w:r w:rsidRPr="4A7075E8" w:rsidR="02D14A58">
        <w:rPr>
          <w:rFonts w:ascii="Arial" w:hAnsi="Arial" w:eastAsia="Arial" w:cs="Arial"/>
          <w:sz w:val="24"/>
          <w:szCs w:val="24"/>
        </w:rPr>
        <w:t>r</w:t>
      </w:r>
      <w:r w:rsidRPr="4A7075E8" w:rsidR="47C444C1">
        <w:rPr>
          <w:rFonts w:ascii="Arial" w:hAnsi="Arial" w:eastAsia="Arial" w:cs="Arial"/>
          <w:sz w:val="24"/>
          <w:szCs w:val="24"/>
        </w:rPr>
        <w:t xml:space="preserve"> el número de clientes</w:t>
      </w:r>
      <w:r>
        <w:rPr>
          <w:rFonts w:ascii="Arial" w:hAnsi="Arial" w:eastAsia="Arial" w:cs="Arial"/>
          <w:sz w:val="24"/>
          <w:szCs w:val="24"/>
        </w:rPr>
        <w:t>,</w:t>
      </w:r>
      <w:r w:rsidRPr="4A7075E8" w:rsidR="47C444C1">
        <w:rPr>
          <w:rFonts w:ascii="Arial" w:hAnsi="Arial" w:eastAsia="Arial" w:cs="Arial"/>
          <w:sz w:val="24"/>
          <w:szCs w:val="24"/>
        </w:rPr>
        <w:t xml:space="preserve"> </w:t>
      </w:r>
      <w:r>
        <w:rPr>
          <w:rFonts w:ascii="Arial" w:hAnsi="Arial" w:eastAsia="Arial" w:cs="Arial"/>
          <w:sz w:val="24"/>
          <w:szCs w:val="24"/>
        </w:rPr>
        <w:t>mejorar</w:t>
      </w:r>
      <w:r w:rsidRPr="4A7075E8" w:rsidR="47C444C1">
        <w:rPr>
          <w:rFonts w:ascii="Arial" w:hAnsi="Arial" w:eastAsia="Arial" w:cs="Arial"/>
          <w:sz w:val="24"/>
          <w:szCs w:val="24"/>
        </w:rPr>
        <w:t xml:space="preserve"> el manejo de inventarios, </w:t>
      </w:r>
      <w:r>
        <w:rPr>
          <w:rFonts w:ascii="Arial" w:hAnsi="Arial" w:eastAsia="Arial" w:cs="Arial"/>
          <w:sz w:val="24"/>
          <w:szCs w:val="24"/>
        </w:rPr>
        <w:t>nóminas</w:t>
      </w:r>
      <w:r w:rsidRPr="4A7075E8" w:rsidR="47C444C1">
        <w:rPr>
          <w:rFonts w:ascii="Arial" w:hAnsi="Arial" w:eastAsia="Arial" w:cs="Arial"/>
          <w:sz w:val="24"/>
          <w:szCs w:val="24"/>
        </w:rPr>
        <w:t xml:space="preserve"> y otros aspectos fundamentales para </w:t>
      </w:r>
      <w:r w:rsidRPr="4A7075E8" w:rsidR="3DE6B204">
        <w:rPr>
          <w:rFonts w:ascii="Arial" w:hAnsi="Arial" w:eastAsia="Arial" w:cs="Arial"/>
          <w:sz w:val="24"/>
          <w:szCs w:val="24"/>
        </w:rPr>
        <w:t>la organización.</w:t>
      </w:r>
      <w:r>
        <w:rPr>
          <w:rFonts w:ascii="Arial" w:hAnsi="Arial" w:eastAsia="Arial" w:cs="Arial"/>
          <w:sz w:val="24"/>
          <w:szCs w:val="24"/>
        </w:rPr>
        <w:t xml:space="preserve"> </w:t>
      </w:r>
    </w:p>
    <w:p w:rsidR="72EBAD37" w:rsidP="4A7075E8" w:rsidRDefault="00921A28" w14:paraId="116F3D8D" w14:textId="486501DB">
      <w:pPr>
        <w:jc w:val="both"/>
        <w:rPr>
          <w:rFonts w:ascii="Arial" w:hAnsi="Arial" w:eastAsia="Arial" w:cs="Arial"/>
          <w:color w:val="000000" w:themeColor="text1"/>
        </w:rPr>
      </w:pPr>
      <w:r>
        <w:rPr>
          <w:rFonts w:ascii="Arial" w:hAnsi="Arial" w:eastAsia="Arial" w:cs="Arial"/>
          <w:sz w:val="24"/>
          <w:szCs w:val="24"/>
        </w:rPr>
        <w:t xml:space="preserve">Hoy en día existen </w:t>
      </w:r>
      <w:hyperlink w:history="1" r:id="rId11">
        <w:r w:rsidRPr="00921A28">
          <w:rPr>
            <w:rStyle w:val="Hipervnculo"/>
            <w:rFonts w:ascii="Arial" w:hAnsi="Arial" w:eastAsia="Arial" w:cs="Arial"/>
            <w:sz w:val="24"/>
            <w:szCs w:val="24"/>
          </w:rPr>
          <w:t>soluciones en la nube</w:t>
        </w:r>
      </w:hyperlink>
      <w:r>
        <w:rPr>
          <w:rFonts w:ascii="Arial" w:hAnsi="Arial" w:eastAsia="Arial" w:cs="Arial"/>
          <w:sz w:val="24"/>
          <w:szCs w:val="24"/>
        </w:rPr>
        <w:t xml:space="preserve"> que permiten llevar el control contable, administrativo y de facturación, así como el</w:t>
      </w:r>
      <w:r w:rsidRPr="4A7075E8" w:rsidR="2471D28B">
        <w:rPr>
          <w:rFonts w:ascii="Arial" w:hAnsi="Arial" w:eastAsia="Arial" w:cs="Arial"/>
          <w:sz w:val="24"/>
          <w:szCs w:val="24"/>
        </w:rPr>
        <w:t xml:space="preserve"> control total de sus negocios </w:t>
      </w:r>
      <w:r>
        <w:rPr>
          <w:rFonts w:ascii="Arial" w:hAnsi="Arial" w:eastAsia="Arial" w:cs="Arial"/>
          <w:sz w:val="24"/>
          <w:szCs w:val="24"/>
        </w:rPr>
        <w:t xml:space="preserve">desde cualquier lugar con un dispositivo conectado a internet. </w:t>
      </w:r>
    </w:p>
    <w:p w:rsidR="5A508D99" w:rsidP="4A7075E8" w:rsidRDefault="5A508D99" w14:paraId="5C988C23" w14:textId="5DD72DA8">
      <w:pPr>
        <w:jc w:val="both"/>
        <w:rPr>
          <w:rFonts w:ascii="Arial" w:hAnsi="Arial" w:eastAsia="Arial" w:cs="Arial"/>
          <w:color w:val="000000" w:themeColor="text1"/>
        </w:rPr>
      </w:pPr>
      <w:r w:rsidRPr="4A7075E8">
        <w:rPr>
          <w:rFonts w:ascii="Arial" w:hAnsi="Arial" w:eastAsia="Arial" w:cs="Arial"/>
          <w:color w:val="000000" w:themeColor="text1"/>
        </w:rPr>
        <w:t xml:space="preserve">¿Quieres saber más sobre estas actividades? Consulta </w:t>
      </w:r>
      <w:hyperlink r:id="rId12">
        <w:r w:rsidRPr="4A7075E8">
          <w:rPr>
            <w:rStyle w:val="Hipervnculo"/>
            <w:rFonts w:ascii="Arial" w:hAnsi="Arial" w:eastAsia="Arial" w:cs="Arial"/>
          </w:rPr>
          <w:t>www.siigoaspelmexico.com</w:t>
        </w:r>
      </w:hyperlink>
      <w:r w:rsidRPr="4A7075E8">
        <w:rPr>
          <w:rFonts w:ascii="Arial" w:hAnsi="Arial" w:eastAsia="Arial" w:cs="Arial"/>
          <w:color w:val="000000" w:themeColor="text1"/>
        </w:rPr>
        <w:t xml:space="preserve"> </w:t>
      </w:r>
    </w:p>
    <w:p w:rsidR="4A7075E8" w:rsidP="4A7075E8" w:rsidRDefault="4A7075E8" w14:paraId="671F9279" w14:textId="0978BF23">
      <w:pPr>
        <w:spacing w:after="0"/>
        <w:jc w:val="both"/>
        <w:rPr>
          <w:rFonts w:ascii="Arial" w:hAnsi="Arial" w:eastAsia="Arial" w:cs="Arial"/>
          <w:color w:val="000000" w:themeColor="text1"/>
        </w:rPr>
      </w:pPr>
    </w:p>
    <w:p w:rsidR="5A508D99" w:rsidP="4A7075E8" w:rsidRDefault="5A508D99" w14:paraId="237A2594" w14:textId="2D0D6E88">
      <w:pPr>
        <w:spacing w:line="276" w:lineRule="auto"/>
        <w:ind w:left="-20" w:right="-20"/>
        <w:jc w:val="both"/>
        <w:rPr>
          <w:rFonts w:ascii="Arial" w:hAnsi="Arial" w:eastAsia="Arial" w:cs="Arial"/>
          <w:color w:val="000000" w:themeColor="text1"/>
        </w:rPr>
      </w:pPr>
      <w:r w:rsidRPr="4A7075E8">
        <w:rPr>
          <w:rFonts w:ascii="Arial" w:hAnsi="Arial" w:eastAsia="Arial" w:cs="Arial"/>
          <w:b/>
          <w:bCs/>
          <w:color w:val="000000" w:themeColor="text1"/>
        </w:rPr>
        <w:t xml:space="preserve">Contacto de prensa: </w:t>
      </w:r>
    </w:p>
    <w:p w:rsidR="5A508D99" w:rsidP="4A7075E8" w:rsidRDefault="00000000" w14:paraId="1DCB477F" w14:textId="2B06A64C">
      <w:pPr>
        <w:spacing w:after="0" w:line="276" w:lineRule="auto"/>
        <w:ind w:left="-20" w:right="-20"/>
        <w:jc w:val="both"/>
        <w:rPr>
          <w:rFonts w:ascii="Calibri" w:hAnsi="Calibri" w:eastAsia="Calibri" w:cs="Calibri"/>
          <w:color w:val="000000" w:themeColor="text1"/>
        </w:rPr>
      </w:pPr>
      <w:hyperlink r:id="rId13">
        <w:r w:rsidRPr="4A7075E8" w:rsidR="5A508D99">
          <w:rPr>
            <w:rStyle w:val="Hipervnculo"/>
            <w:rFonts w:ascii="Arial" w:hAnsi="Arial" w:eastAsia="Arial" w:cs="Arial"/>
            <w:lang w:val="es-MX"/>
          </w:rPr>
          <w:t xml:space="preserve">Ernesto Roy </w:t>
        </w:r>
        <w:proofErr w:type="spellStart"/>
        <w:r w:rsidRPr="4A7075E8" w:rsidR="5A508D99">
          <w:rPr>
            <w:rStyle w:val="Hipervnculo"/>
            <w:rFonts w:ascii="Arial" w:hAnsi="Arial" w:eastAsia="Arial" w:cs="Arial"/>
            <w:lang w:val="es-MX"/>
          </w:rPr>
          <w:t>Ocotla</w:t>
        </w:r>
        <w:proofErr w:type="spellEnd"/>
      </w:hyperlink>
    </w:p>
    <w:p w:rsidRPr="00921A28" w:rsidR="5A508D99" w:rsidP="4A7075E8" w:rsidRDefault="5A508D99" w14:paraId="1B1F550E" w14:textId="1D1A35F6">
      <w:pPr>
        <w:spacing w:after="0" w:line="276" w:lineRule="auto"/>
        <w:ind w:left="-20" w:right="-20"/>
        <w:jc w:val="both"/>
        <w:rPr>
          <w:rFonts w:ascii="Arial" w:hAnsi="Arial" w:eastAsia="Arial" w:cs="Arial"/>
          <w:color w:val="000000" w:themeColor="text1"/>
          <w:lang w:val="en-US"/>
        </w:rPr>
      </w:pPr>
      <w:r w:rsidRPr="4A7075E8">
        <w:rPr>
          <w:rFonts w:ascii="Arial" w:hAnsi="Arial" w:eastAsia="Arial" w:cs="Arial"/>
          <w:color w:val="000000" w:themeColor="text1"/>
          <w:lang w:val="en"/>
        </w:rPr>
        <w:t>PR Executive Sr.</w:t>
      </w:r>
    </w:p>
    <w:p w:rsidRPr="00921A28" w:rsidR="5A508D99" w:rsidP="4A7075E8" w:rsidRDefault="00000000" w14:paraId="6C3AE640" w14:textId="1F4ED9FC">
      <w:pPr>
        <w:spacing w:after="0" w:line="276" w:lineRule="auto"/>
        <w:ind w:left="-20" w:right="-20"/>
        <w:jc w:val="both"/>
        <w:rPr>
          <w:rFonts w:ascii="Calibri" w:hAnsi="Calibri" w:eastAsia="Calibri" w:cs="Calibri"/>
          <w:color w:val="000000" w:themeColor="text1"/>
          <w:lang w:val="en-US"/>
        </w:rPr>
      </w:pPr>
      <w:hyperlink r:id="rId14">
        <w:r w:rsidRPr="4A7075E8" w:rsidR="5A508D99">
          <w:rPr>
            <w:rStyle w:val="Hipervnculo"/>
            <w:rFonts w:ascii="Arial" w:hAnsi="Arial" w:eastAsia="Arial" w:cs="Arial"/>
            <w:lang w:val="en"/>
          </w:rPr>
          <w:t>ernesto.roy@qprw.co</w:t>
        </w:r>
      </w:hyperlink>
    </w:p>
    <w:p w:rsidR="5A508D99" w:rsidP="4A7075E8" w:rsidRDefault="5A508D99" w14:paraId="07CEA942" w14:textId="297D9EB7">
      <w:pPr>
        <w:spacing w:after="0" w:line="276" w:lineRule="auto"/>
        <w:ind w:left="-20" w:right="-20"/>
        <w:jc w:val="both"/>
        <w:rPr>
          <w:rFonts w:ascii="Arial" w:hAnsi="Arial" w:eastAsia="Arial" w:cs="Arial"/>
          <w:color w:val="000000" w:themeColor="text1"/>
        </w:rPr>
      </w:pPr>
      <w:r w:rsidRPr="4A7075E8">
        <w:rPr>
          <w:rFonts w:ascii="Arial" w:hAnsi="Arial" w:eastAsia="Arial" w:cs="Arial"/>
          <w:color w:val="000000" w:themeColor="text1"/>
        </w:rPr>
        <w:t>55 8109 0216</w:t>
      </w:r>
    </w:p>
    <w:p w:rsidR="5A508D99" w:rsidP="4A7075E8" w:rsidRDefault="5A508D99" w14:paraId="7DA23CD4" w14:textId="730F5AE8">
      <w:pPr>
        <w:spacing w:line="276" w:lineRule="auto"/>
        <w:ind w:left="-20" w:right="-20"/>
        <w:jc w:val="both"/>
        <w:rPr>
          <w:rFonts w:ascii="Arial" w:hAnsi="Arial" w:eastAsia="Arial" w:cs="Arial"/>
          <w:color w:val="000000" w:themeColor="text1"/>
        </w:rPr>
      </w:pPr>
      <w:r w:rsidRPr="4A7075E8">
        <w:rPr>
          <w:rFonts w:ascii="Arial" w:hAnsi="Arial" w:eastAsia="Arial" w:cs="Arial"/>
          <w:color w:val="000000" w:themeColor="text1"/>
        </w:rPr>
        <w:t xml:space="preserve"> </w:t>
      </w:r>
    </w:p>
    <w:p w:rsidR="5A508D99" w:rsidP="4A7075E8" w:rsidRDefault="00000000" w14:paraId="00D07AFC" w14:textId="029299DB">
      <w:pPr>
        <w:spacing w:after="0"/>
        <w:ind w:left="-20" w:right="-20"/>
        <w:jc w:val="both"/>
        <w:rPr>
          <w:rFonts w:ascii="Arial" w:hAnsi="Arial" w:eastAsia="Arial" w:cs="Arial"/>
          <w:color w:val="0000EE"/>
        </w:rPr>
      </w:pPr>
      <w:hyperlink r:id="rId15">
        <w:proofErr w:type="spellStart"/>
        <w:r w:rsidRPr="4A7075E8" w:rsidR="5A508D99">
          <w:rPr>
            <w:rStyle w:val="Hipervnculo"/>
            <w:rFonts w:ascii="Arial" w:hAnsi="Arial" w:eastAsia="Arial" w:cs="Arial"/>
            <w:lang w:val="es-MX"/>
          </w:rPr>
          <w:t>Mafer</w:t>
        </w:r>
        <w:proofErr w:type="spellEnd"/>
        <w:r w:rsidRPr="4A7075E8" w:rsidR="5A508D99">
          <w:rPr>
            <w:rStyle w:val="Hipervnculo"/>
            <w:rFonts w:ascii="Arial" w:hAnsi="Arial" w:eastAsia="Arial" w:cs="Arial"/>
            <w:lang w:val="es-MX"/>
          </w:rPr>
          <w:t xml:space="preserve"> Galicia Aguilar</w:t>
        </w:r>
      </w:hyperlink>
    </w:p>
    <w:p w:rsidR="5A508D99" w:rsidP="4A7075E8" w:rsidRDefault="5A508D99" w14:paraId="340A4C1E" w14:textId="1B29DE1B">
      <w:pPr>
        <w:spacing w:after="0"/>
        <w:ind w:left="-20" w:right="-20"/>
        <w:jc w:val="both"/>
        <w:rPr>
          <w:rFonts w:ascii="Arial" w:hAnsi="Arial" w:eastAsia="Arial" w:cs="Arial"/>
          <w:color w:val="000000" w:themeColor="text1"/>
        </w:rPr>
      </w:pPr>
      <w:r w:rsidRPr="4A7075E8">
        <w:rPr>
          <w:rFonts w:ascii="Arial" w:hAnsi="Arial" w:eastAsia="Arial" w:cs="Arial"/>
          <w:color w:val="000000" w:themeColor="text1"/>
        </w:rPr>
        <w:t xml:space="preserve">PR </w:t>
      </w:r>
      <w:proofErr w:type="spellStart"/>
      <w:r w:rsidRPr="4A7075E8">
        <w:rPr>
          <w:rFonts w:ascii="Arial" w:hAnsi="Arial" w:eastAsia="Arial" w:cs="Arial"/>
          <w:color w:val="000000" w:themeColor="text1"/>
        </w:rPr>
        <w:t>Assistant</w:t>
      </w:r>
      <w:proofErr w:type="spellEnd"/>
    </w:p>
    <w:p w:rsidR="5A508D99" w:rsidP="4A7075E8" w:rsidRDefault="00000000" w14:paraId="1EF5E001" w14:textId="4643CEF0">
      <w:pPr>
        <w:spacing w:after="0"/>
        <w:ind w:left="-20" w:right="-20"/>
        <w:jc w:val="both"/>
        <w:rPr>
          <w:rFonts w:ascii="Calibri" w:hAnsi="Calibri" w:eastAsia="Calibri" w:cs="Calibri"/>
          <w:color w:val="000000" w:themeColor="text1"/>
        </w:rPr>
      </w:pPr>
      <w:hyperlink r:id="rId16">
        <w:r w:rsidRPr="4A7075E8" w:rsidR="5A508D99">
          <w:rPr>
            <w:rStyle w:val="Hipervnculo"/>
            <w:rFonts w:ascii="Arial" w:hAnsi="Arial" w:eastAsia="Arial" w:cs="Arial"/>
            <w:lang w:val="es-MX"/>
          </w:rPr>
          <w:t>mariafernanda.aguilar@qprw.co</w:t>
        </w:r>
      </w:hyperlink>
    </w:p>
    <w:p w:rsidR="5A508D99" w:rsidP="4A7075E8" w:rsidRDefault="5A508D99" w14:paraId="1F12069A" w14:textId="50233B24">
      <w:pPr>
        <w:spacing w:after="0"/>
        <w:ind w:left="-20" w:right="-20"/>
        <w:jc w:val="both"/>
        <w:rPr>
          <w:rFonts w:ascii="Arial" w:hAnsi="Arial" w:eastAsia="Arial" w:cs="Arial"/>
          <w:color w:val="000000" w:themeColor="text1"/>
        </w:rPr>
      </w:pPr>
      <w:r w:rsidRPr="4A7075E8">
        <w:rPr>
          <w:rFonts w:ascii="Arial" w:hAnsi="Arial" w:eastAsia="Arial" w:cs="Arial"/>
          <w:color w:val="000000" w:themeColor="text1"/>
        </w:rPr>
        <w:t>55 5172 9812</w:t>
      </w:r>
    </w:p>
    <w:p w:rsidR="4A7075E8" w:rsidP="4A7075E8" w:rsidRDefault="4A7075E8" w14:paraId="0B7FE93E" w14:textId="68DC5D9E">
      <w:pPr>
        <w:spacing w:after="0"/>
        <w:jc w:val="both"/>
        <w:rPr>
          <w:rFonts w:ascii="Arial" w:hAnsi="Arial" w:eastAsia="Arial" w:cs="Arial"/>
          <w:color w:val="000000" w:themeColor="text1"/>
        </w:rPr>
      </w:pPr>
    </w:p>
    <w:p w:rsidR="4A7075E8" w:rsidP="4A7075E8" w:rsidRDefault="4A7075E8" w14:paraId="10E82A9D" w14:textId="5EA8FE0E">
      <w:pPr>
        <w:spacing w:after="0"/>
        <w:jc w:val="both"/>
        <w:rPr>
          <w:rFonts w:ascii="Arial" w:hAnsi="Arial" w:eastAsia="Arial" w:cs="Arial"/>
          <w:color w:val="000000" w:themeColor="text1"/>
        </w:rPr>
      </w:pPr>
    </w:p>
    <w:p w:rsidR="4A7075E8" w:rsidP="4A7075E8" w:rsidRDefault="4A7075E8" w14:paraId="2DFA2C6A" w14:textId="69D5FC11">
      <w:pPr>
        <w:spacing w:after="0"/>
        <w:jc w:val="both"/>
        <w:rPr>
          <w:rFonts w:ascii="Arial" w:hAnsi="Arial" w:eastAsia="Arial" w:cs="Arial"/>
          <w:color w:val="000000" w:themeColor="text1"/>
        </w:rPr>
      </w:pPr>
    </w:p>
    <w:p w:rsidRPr="00921A28" w:rsidR="4A7075E8" w:rsidP="00921A28" w:rsidRDefault="5A508D99" w14:paraId="67A7140D" w14:textId="22FF78C0">
      <w:pPr>
        <w:spacing w:after="0"/>
        <w:jc w:val="both"/>
        <w:rPr>
          <w:rFonts w:ascii="Arial" w:hAnsi="Arial" w:eastAsia="Arial" w:cs="Arial"/>
          <w:color w:val="3B3838" w:themeColor="background2" w:themeShade="40"/>
          <w:sz w:val="20"/>
          <w:szCs w:val="20"/>
        </w:rPr>
      </w:pPr>
      <w:r w:rsidRPr="4A7075E8">
        <w:rPr>
          <w:rFonts w:ascii="Arial" w:hAnsi="Arial" w:eastAsia="Arial" w:cs="Arial"/>
          <w:color w:val="3B3838" w:themeColor="background2" w:themeShade="40"/>
          <w:sz w:val="20"/>
          <w:szCs w:val="20"/>
        </w:rPr>
        <w:t xml:space="preserve">*** </w:t>
      </w:r>
    </w:p>
    <w:p w:rsidR="5A508D99" w:rsidP="4A7075E8" w:rsidRDefault="5A508D99" w14:paraId="25EC046F" w14:textId="37E260F4">
      <w:pPr>
        <w:spacing w:after="0"/>
        <w:jc w:val="both"/>
        <w:rPr>
          <w:rFonts w:ascii="Arial" w:hAnsi="Arial" w:eastAsia="Arial" w:cs="Arial"/>
          <w:color w:val="3B3838" w:themeColor="background2" w:themeShade="40"/>
          <w:sz w:val="20"/>
          <w:szCs w:val="20"/>
        </w:rPr>
      </w:pPr>
      <w:r w:rsidRPr="4A7075E8">
        <w:rPr>
          <w:rFonts w:ascii="Arial" w:hAnsi="Arial" w:eastAsia="Arial" w:cs="Arial"/>
          <w:color w:val="3B3838" w:themeColor="background2" w:themeShade="40"/>
          <w:sz w:val="20"/>
          <w:szCs w:val="20"/>
        </w:rPr>
        <w:t xml:space="preserve">Sobre Siigo-Aspel: </w:t>
      </w:r>
    </w:p>
    <w:p w:rsidR="4A7075E8" w:rsidP="4A7075E8" w:rsidRDefault="4A7075E8" w14:paraId="1CE06981" w14:textId="6799C482">
      <w:pPr>
        <w:rPr>
          <w:rFonts w:ascii="Calibri" w:hAnsi="Calibri" w:eastAsia="Calibri" w:cs="Calibri"/>
          <w:color w:val="3B3838" w:themeColor="background2" w:themeShade="40"/>
          <w:sz w:val="20"/>
          <w:szCs w:val="20"/>
        </w:rPr>
      </w:pPr>
    </w:p>
    <w:p w:rsidR="5A508D99" w:rsidP="4A7075E8" w:rsidRDefault="5A508D99" w14:paraId="5862FF51" w14:textId="0CC63269">
      <w:pPr>
        <w:spacing w:after="0"/>
        <w:jc w:val="both"/>
        <w:rPr>
          <w:rFonts w:ascii="Arial" w:hAnsi="Arial" w:eastAsia="Arial" w:cs="Arial"/>
          <w:color w:val="3B3838" w:themeColor="background2" w:themeShade="40"/>
          <w:sz w:val="20"/>
          <w:szCs w:val="20"/>
        </w:rPr>
      </w:pPr>
      <w:r w:rsidRPr="4A7075E8">
        <w:rPr>
          <w:rFonts w:ascii="Arial" w:hAnsi="Arial" w:eastAsia="Arial" w:cs="Arial"/>
          <w:color w:val="3B3838" w:themeColor="background2" w:themeShade="40"/>
          <w:sz w:val="20"/>
          <w:szCs w:val="20"/>
        </w:rPr>
        <w:t xml:space="preserve">Es una empresa mexicana líder en el mercado de software administrativo, que brinda servicio a más de 1.2 millones de empresas en México y Latinoamérica. </w:t>
      </w:r>
    </w:p>
    <w:p w:rsidR="4A7075E8" w:rsidP="4A7075E8" w:rsidRDefault="4A7075E8" w14:paraId="085837F4" w14:textId="5E4D42CC">
      <w:pPr>
        <w:rPr>
          <w:rFonts w:ascii="Calibri" w:hAnsi="Calibri" w:eastAsia="Calibri" w:cs="Calibri"/>
          <w:color w:val="3B3838" w:themeColor="background2" w:themeShade="40"/>
          <w:sz w:val="20"/>
          <w:szCs w:val="20"/>
        </w:rPr>
      </w:pPr>
    </w:p>
    <w:p w:rsidR="5A508D99" w:rsidP="4A7075E8" w:rsidRDefault="5A508D99" w14:paraId="1508817E" w14:textId="11387A24">
      <w:pPr>
        <w:spacing w:after="0"/>
        <w:jc w:val="both"/>
        <w:rPr>
          <w:rFonts w:ascii="Arial" w:hAnsi="Arial" w:eastAsia="Arial" w:cs="Arial"/>
          <w:color w:val="3B3838" w:themeColor="background2" w:themeShade="40"/>
          <w:sz w:val="20"/>
          <w:szCs w:val="20"/>
        </w:rPr>
      </w:pPr>
      <w:r w:rsidRPr="4A7075E8">
        <w:rPr>
          <w:rFonts w:ascii="Arial" w:hAnsi="Arial" w:eastAsia="Arial" w:cs="Arial"/>
          <w:color w:val="3B3838" w:themeColor="background2" w:themeShade="40"/>
          <w:sz w:val="20"/>
          <w:szCs w:val="20"/>
        </w:rPr>
        <w:t>Como resultado de su innovación en soluciones tecnológicas, automatiza los procesos contables, administrativos, de facturación, de punto de venta y de nómina de las micro, pequeñas y medianas empresas, así como de contadores y emprendedores, con los mejores sistemas en la Nube</w:t>
      </w:r>
    </w:p>
    <w:p w:rsidR="4A7075E8" w:rsidP="4A7075E8" w:rsidRDefault="4A7075E8" w14:paraId="73C11CEC" w14:textId="2DC04E90">
      <w:pPr>
        <w:rPr>
          <w:rFonts w:ascii="Calibri" w:hAnsi="Calibri" w:eastAsia="Calibri" w:cs="Calibri"/>
          <w:color w:val="3B3838" w:themeColor="background2" w:themeShade="40"/>
          <w:sz w:val="20"/>
          <w:szCs w:val="20"/>
        </w:rPr>
      </w:pPr>
    </w:p>
    <w:p w:rsidR="5A508D99" w:rsidP="4A7075E8" w:rsidRDefault="5A508D99" w14:paraId="2E928287" w14:textId="1D6E852A">
      <w:pPr>
        <w:spacing w:after="0"/>
        <w:jc w:val="both"/>
        <w:rPr>
          <w:rFonts w:ascii="Arial" w:hAnsi="Arial" w:eastAsia="Arial" w:cs="Arial"/>
          <w:color w:val="3B3838" w:themeColor="background2" w:themeShade="40"/>
          <w:sz w:val="20"/>
          <w:szCs w:val="20"/>
        </w:rPr>
      </w:pPr>
      <w:r w:rsidRPr="4A7075E8">
        <w:rPr>
          <w:rFonts w:ascii="Arial" w:hAnsi="Arial" w:eastAsia="Arial" w:cs="Arial"/>
          <w:color w:val="3B3838" w:themeColor="background2" w:themeShade="40"/>
          <w:sz w:val="20"/>
          <w:szCs w:val="20"/>
        </w:rPr>
        <w:t xml:space="preserve">Desde febrero de 2022, Aspel fue adquirido por Siigo, compañía colombiana líder en Latinoamérica cuyo propósito es transformar la vida de contadores, empresarios y colaboradores, con el objetivo de fortalecer su estructura tecnológica. Siigo </w:t>
      </w:r>
      <w:proofErr w:type="spellStart"/>
      <w:r w:rsidRPr="4A7075E8">
        <w:rPr>
          <w:rFonts w:ascii="Arial" w:hAnsi="Arial" w:eastAsia="Arial" w:cs="Arial"/>
          <w:color w:val="3B3838" w:themeColor="background2" w:themeShade="40"/>
          <w:sz w:val="20"/>
          <w:szCs w:val="20"/>
        </w:rPr>
        <w:t>Latam</w:t>
      </w:r>
      <w:proofErr w:type="spellEnd"/>
      <w:r w:rsidRPr="4A7075E8">
        <w:rPr>
          <w:rFonts w:ascii="Arial" w:hAnsi="Arial" w:eastAsia="Arial" w:cs="Arial"/>
          <w:color w:val="3B3838" w:themeColor="background2" w:themeShade="40"/>
          <w:sz w:val="20"/>
          <w:szCs w:val="20"/>
        </w:rPr>
        <w:t xml:space="preserve"> está conformado también por la compañía </w:t>
      </w:r>
      <w:proofErr w:type="spellStart"/>
      <w:r w:rsidRPr="4A7075E8">
        <w:rPr>
          <w:rFonts w:ascii="Arial" w:hAnsi="Arial" w:eastAsia="Arial" w:cs="Arial"/>
          <w:color w:val="3B3838" w:themeColor="background2" w:themeShade="40"/>
          <w:sz w:val="20"/>
          <w:szCs w:val="20"/>
        </w:rPr>
        <w:t>Memory</w:t>
      </w:r>
      <w:proofErr w:type="spellEnd"/>
      <w:r w:rsidRPr="4A7075E8">
        <w:rPr>
          <w:rFonts w:ascii="Arial" w:hAnsi="Arial" w:eastAsia="Arial" w:cs="Arial"/>
          <w:color w:val="3B3838" w:themeColor="background2" w:themeShade="40"/>
          <w:sz w:val="20"/>
          <w:szCs w:val="20"/>
        </w:rPr>
        <w:t xml:space="preserve"> en Uruguay y </w:t>
      </w:r>
      <w:proofErr w:type="spellStart"/>
      <w:r w:rsidRPr="4A7075E8">
        <w:rPr>
          <w:rFonts w:ascii="Arial" w:hAnsi="Arial" w:eastAsia="Arial" w:cs="Arial"/>
          <w:color w:val="3B3838" w:themeColor="background2" w:themeShade="40"/>
          <w:sz w:val="20"/>
          <w:szCs w:val="20"/>
        </w:rPr>
        <w:t>Contífico</w:t>
      </w:r>
      <w:proofErr w:type="spellEnd"/>
      <w:r w:rsidRPr="4A7075E8">
        <w:rPr>
          <w:rFonts w:ascii="Arial" w:hAnsi="Arial" w:eastAsia="Arial" w:cs="Arial"/>
          <w:color w:val="3B3838" w:themeColor="background2" w:themeShade="40"/>
          <w:sz w:val="20"/>
          <w:szCs w:val="20"/>
        </w:rPr>
        <w:t xml:space="preserve"> en Ecuador y cuenta con más de 3.000 colaboradores y expertos en el desarrollo de herramientas tecnológicas quienes ayudan a transformar la vida de más de 1.2 millones de contadores y empresarios en Latinoamérica. Con presencia en 5 países, Siigo </w:t>
      </w:r>
      <w:proofErr w:type="spellStart"/>
      <w:r w:rsidRPr="4A7075E8">
        <w:rPr>
          <w:rFonts w:ascii="Arial" w:hAnsi="Arial" w:eastAsia="Arial" w:cs="Arial"/>
          <w:color w:val="3B3838" w:themeColor="background2" w:themeShade="40"/>
          <w:sz w:val="20"/>
          <w:szCs w:val="20"/>
        </w:rPr>
        <w:t>Latam</w:t>
      </w:r>
      <w:proofErr w:type="spellEnd"/>
      <w:r w:rsidRPr="4A7075E8">
        <w:rPr>
          <w:rFonts w:ascii="Arial" w:hAnsi="Arial" w:eastAsia="Arial" w:cs="Arial"/>
          <w:color w:val="3B3838" w:themeColor="background2" w:themeShade="40"/>
          <w:sz w:val="20"/>
          <w:szCs w:val="20"/>
        </w:rPr>
        <w:t xml:space="preserve"> invierte más del 20% de sus ingresos en tecnología e innovación, con el fin de potenciar su ecosistema tecnológico. </w:t>
      </w:r>
    </w:p>
    <w:p w:rsidR="4A7075E8" w:rsidP="4A7075E8" w:rsidRDefault="4A7075E8" w14:paraId="0B673C58" w14:textId="1E4DBF5A">
      <w:pPr>
        <w:spacing w:after="0"/>
        <w:rPr>
          <w:rFonts w:ascii="Arial" w:hAnsi="Arial" w:eastAsia="Arial" w:cs="Arial"/>
          <w:color w:val="3B3838" w:themeColor="background2" w:themeShade="40"/>
          <w:sz w:val="18"/>
          <w:szCs w:val="18"/>
        </w:rPr>
      </w:pPr>
    </w:p>
    <w:p w:rsidR="5A508D99" w:rsidP="4A7075E8" w:rsidRDefault="5A508D99" w14:paraId="15F4D686" w14:textId="22C613AB">
      <w:pPr>
        <w:rPr>
          <w:rFonts w:ascii="Arial" w:hAnsi="Arial" w:eastAsia="Arial" w:cs="Arial"/>
          <w:color w:val="404040" w:themeColor="text1" w:themeTint="BF"/>
          <w:sz w:val="20"/>
          <w:szCs w:val="20"/>
        </w:rPr>
      </w:pPr>
      <w:r w:rsidRPr="4A7075E8">
        <w:rPr>
          <w:rFonts w:ascii="Arial" w:hAnsi="Arial" w:eastAsia="Arial" w:cs="Arial"/>
          <w:color w:val="404040" w:themeColor="text1" w:themeTint="BF"/>
          <w:sz w:val="20"/>
          <w:szCs w:val="20"/>
        </w:rPr>
        <w:t>Acerca de la ASEM:</w:t>
      </w:r>
    </w:p>
    <w:p w:rsidR="5A508D99" w:rsidP="4A7075E8" w:rsidRDefault="5A508D99" w14:paraId="0018F940" w14:textId="712ED503">
      <w:pPr>
        <w:jc w:val="both"/>
        <w:rPr>
          <w:rFonts w:ascii="Arial" w:hAnsi="Arial" w:eastAsia="Arial" w:cs="Arial"/>
          <w:color w:val="404040" w:themeColor="text1" w:themeTint="BF"/>
          <w:sz w:val="20"/>
          <w:szCs w:val="20"/>
        </w:rPr>
      </w:pPr>
      <w:r w:rsidRPr="4A7075E8">
        <w:rPr>
          <w:rFonts w:ascii="Arial" w:hAnsi="Arial" w:eastAsia="Arial" w:cs="Arial"/>
          <w:color w:val="404040" w:themeColor="text1" w:themeTint="BF"/>
          <w:sz w:val="20"/>
          <w:szCs w:val="20"/>
        </w:rPr>
        <w:t xml:space="preserve">Es una asociación sin fines de lucro que trabaja para hacer de México el mejor país para emprender y hacer negocios. Con más de 38 mil socias y socios, es el movimiento de emprendedores para emprendedores, que representa a las personas fundadoras de empresas en México. ASEM promueve </w:t>
      </w:r>
      <w:r w:rsidRPr="4A7075E8">
        <w:rPr>
          <w:rFonts w:ascii="Arial" w:hAnsi="Arial" w:eastAsia="Arial" w:cs="Arial"/>
          <w:color w:val="404040" w:themeColor="text1" w:themeTint="BF"/>
          <w:sz w:val="20"/>
          <w:szCs w:val="20"/>
        </w:rPr>
        <w:lastRenderedPageBreak/>
        <w:t>y defiende el emprendimiento a través de un modelo de trabajo que representa las principales necesidades de los emprendedores.</w:t>
      </w:r>
    </w:p>
    <w:p w:rsidR="5A508D99" w:rsidP="4A7075E8" w:rsidRDefault="5A508D99" w14:paraId="0A485A12" w14:textId="248C0F6D">
      <w:pPr>
        <w:rPr>
          <w:rFonts w:ascii="Arial" w:hAnsi="Arial" w:eastAsia="Arial" w:cs="Arial"/>
          <w:color w:val="404040" w:themeColor="text1" w:themeTint="BF"/>
          <w:sz w:val="20"/>
          <w:szCs w:val="20"/>
        </w:rPr>
      </w:pPr>
      <w:r w:rsidRPr="4A7075E8">
        <w:rPr>
          <w:rFonts w:ascii="Arial" w:hAnsi="Arial" w:eastAsia="Arial" w:cs="Arial"/>
          <w:color w:val="404040" w:themeColor="text1" w:themeTint="BF"/>
          <w:sz w:val="20"/>
          <w:szCs w:val="20"/>
        </w:rPr>
        <w:t xml:space="preserve">Conoce más en: </w:t>
      </w:r>
      <w:hyperlink r:id="rId17">
        <w:r w:rsidRPr="4A7075E8">
          <w:rPr>
            <w:rStyle w:val="Hipervnculo"/>
            <w:rFonts w:ascii="Arial" w:hAnsi="Arial" w:eastAsia="Arial" w:cs="Arial"/>
            <w:sz w:val="20"/>
            <w:szCs w:val="20"/>
          </w:rPr>
          <w:t>www.asem.mx</w:t>
        </w:r>
      </w:hyperlink>
    </w:p>
    <w:p w:rsidR="4A7075E8" w:rsidP="4A7075E8" w:rsidRDefault="4A7075E8" w14:paraId="0BFFFD38" w14:textId="2005394D">
      <w:pPr>
        <w:jc w:val="both"/>
        <w:rPr>
          <w:rFonts w:ascii="Arial" w:hAnsi="Arial" w:eastAsia="Arial" w:cs="Arial"/>
          <w:sz w:val="24"/>
          <w:szCs w:val="24"/>
        </w:rPr>
      </w:pPr>
    </w:p>
    <w:sectPr w:rsidR="4A7075E8"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nitials="AT" w:author="Alberto Pérez-Romero Tejas" w:date="2024-03-01T13:07:00Z" w:id="0">
    <w:p w:rsidR="4A7075E8" w:rsidRDefault="4A7075E8" w14:paraId="4F85D1F4" w14:textId="24285181">
      <w:r>
        <w:t xml:space="preserve">A reserva de lo que opinen, creen que podamos omitar lo de medio ambiente. Como es un contenido a 8M, siento que haría más sentido a lo social. </w:t>
      </w:r>
      <w:r>
        <w:annotationRef/>
      </w:r>
    </w:p>
    <w:p w:rsidR="4A7075E8" w:rsidRDefault="4A7075E8" w14:paraId="4EBE51A4" w14:textId="38E01304"/>
    <w:p w:rsidR="4A7075E8" w:rsidRDefault="4A7075E8" w14:paraId="06291C0F" w14:textId="252B1F74">
      <w:r>
        <w:t xml:space="preserve">hay algún dato especifico de que causas sociales además de medio ambiente? cc </w:t>
      </w:r>
      <w:r>
        <w:rPr>
          <w:color w:val="2B579A"/>
          <w:shd w:val="clear" w:color="auto" w:fill="E6E6E6"/>
        </w:rPr>
        <w:fldChar w:fldCharType="begin"/>
      </w:r>
      <w:r>
        <w:instrText xml:space="preserve"> HYPERLINK "mailto:miguel.teposteco@qprw.co"</w:instrText>
      </w:r>
      <w:r>
        <w:rPr>
          <w:color w:val="2B579A"/>
          <w:shd w:val="clear" w:color="auto" w:fill="E6E6E6"/>
        </w:rPr>
      </w:r>
      <w:bookmarkStart w:name="_@_A6C5E6911D204A119487DD1CEA0335F4Z" w:id="1"/>
      <w:r>
        <w:rPr>
          <w:color w:val="2B579A"/>
          <w:shd w:val="clear" w:color="auto" w:fill="E6E6E6"/>
        </w:rPr>
        <w:fldChar w:fldCharType="separate"/>
      </w:r>
      <w:bookmarkEnd w:id="1"/>
      <w:r w:rsidRPr="4A7075E8">
        <w:rPr>
          <w:rStyle w:val="Mencionar"/>
          <w:noProof/>
        </w:rPr>
        <w:t>@Miguel Ángel Teposteco Rodríguez</w:t>
      </w:r>
      <w:r>
        <w:rPr>
          <w:color w:val="2B579A"/>
          <w:shd w:val="clear" w:color="auto" w:fill="E6E6E6"/>
        </w:rPr>
        <w:fldChar w:fldCharType="end"/>
      </w:r>
      <w:r>
        <w:t xml:space="preserve"> </w:t>
      </w:r>
      <w:r>
        <w:rPr>
          <w:color w:val="2B579A"/>
          <w:shd w:val="clear" w:color="auto" w:fill="E6E6E6"/>
        </w:rPr>
        <w:fldChar w:fldCharType="begin"/>
      </w:r>
      <w:r>
        <w:instrText xml:space="preserve"> HYPERLINK "mailto:ernesto.roy@qprw.co"</w:instrText>
      </w:r>
      <w:r>
        <w:rPr>
          <w:color w:val="2B579A"/>
          <w:shd w:val="clear" w:color="auto" w:fill="E6E6E6"/>
        </w:rPr>
      </w:r>
      <w:bookmarkStart w:name="_@_84A6A7960C8146398E4B83209A5502FBZ" w:id="2"/>
      <w:r>
        <w:rPr>
          <w:color w:val="2B579A"/>
          <w:shd w:val="clear" w:color="auto" w:fill="E6E6E6"/>
        </w:rPr>
        <w:fldChar w:fldCharType="separate"/>
      </w:r>
      <w:bookmarkEnd w:id="2"/>
      <w:r w:rsidRPr="4A7075E8">
        <w:rPr>
          <w:rStyle w:val="Mencionar"/>
          <w:noProof/>
        </w:rPr>
        <w:t>@Ernesto Roy</w:t>
      </w:r>
      <w:r>
        <w:rPr>
          <w:color w:val="2B579A"/>
          <w:shd w:val="clear" w:color="auto" w:fill="E6E6E6"/>
        </w:rPr>
        <w:fldChar w:fldCharType="end"/>
      </w:r>
      <w:r>
        <w:t xml:space="preserve"> </w:t>
      </w:r>
    </w:p>
  </w:comment>
  <w:comment w:initials="Ui" w:author="Usuario invitado" w:date="2024-03-01T15:22:00Z" w:id="3">
    <w:p w:rsidR="4A7075E8" w:rsidRDefault="4A7075E8" w14:paraId="58225AE7" w14:textId="2EAF522D">
      <w:r>
        <w:t xml:space="preserve">Esta edición 2023 no es Siigo Aspel+Asem. Es la edición 2024 la que será asi. </w:t>
      </w:r>
      <w:r>
        <w:annotationRef/>
      </w:r>
    </w:p>
  </w:comment>
  <w:comment w:initials="Ui" w:author="Usuario invitado" w:date="2024-03-01T15:33:00Z" w:id="4">
    <w:p w:rsidR="4A7075E8" w:rsidRDefault="4A7075E8" w14:paraId="173A90D0" w14:textId="7FDD3A0B">
      <w:r>
        <w:t>Me gusta que hayan tomado como referencia la radiografía del emprendimiento. Creo que le da valor tener cifras. Sé que nuestros contenidos van más enfocados a lo editorial y no comercial. Sin embargo, me gustaría que estuviera ligado, de alguna manera, a tecnología como impulso a mujeres (como uno de nuestros temas clave)</w:t>
      </w:r>
      <w:r>
        <w:annotationRef/>
      </w:r>
    </w:p>
    <w:p w:rsidR="4A7075E8" w:rsidRDefault="4A7075E8" w14:paraId="35F93CE6" w14:textId="42A815E6"/>
    <w:p w:rsidR="4A7075E8" w:rsidRDefault="4A7075E8" w14:paraId="5064DF7D" w14:textId="5C23EEC2">
      <w:r>
        <w:t>Incluir, adicional a los datos que están acá, datos de cómo getsionan las mujeres este tipo de negocios desde la parte administrativa, los retos, etc.</w:t>
      </w:r>
    </w:p>
  </w:comment>
  <w:comment w:initials="Ui" w:author="Usuario invitado" w:date="2024-03-01T15:56:00Z" w:id="5">
    <w:p w:rsidR="4A7075E8" w:rsidRDefault="4A7075E8" w14:paraId="1AF8E767" w14:textId="16ED0412">
      <w:r>
        <w:t xml:space="preserve">no queda claro cuál es el problema o si el resolver el problema es la motivación. </w:t>
      </w:r>
      <w:r>
        <w:annotationRef/>
      </w:r>
    </w:p>
  </w:comment>
  <w:comment w:initials="Ui" w:author="Usuario invitado" w:date="2024-03-01T15:56:00Z" w:id="6">
    <w:p w:rsidR="4A7075E8" w:rsidRDefault="4A7075E8" w14:paraId="0F217FCC" w14:textId="56EE55DB">
      <w:r>
        <w:t>¿de qué manera influyen?</w:t>
      </w:r>
      <w:r>
        <w:annotationRef/>
      </w:r>
    </w:p>
  </w:comment>
  <w:comment w:initials="Ui" w:author="Usuario invitado" w:date="2024-03-01T15:57:00Z" w:id="7">
    <w:p w:rsidR="4A7075E8" w:rsidRDefault="4A7075E8" w14:paraId="635C2B62" w14:textId="47D2C168">
      <w:r>
        <w:t>o se refieren a que el hecho de que haya mujeres emprendedoras influye en que las empresas tengan mejor impacto ambiental?</w:t>
      </w:r>
      <w:r>
        <w:annotationRef/>
      </w:r>
    </w:p>
  </w:comment>
  <w:comment w:initials="Ui" w:author="Usuario invitado" w:date="2024-03-05T11:11:00Z" w:id="8">
    <w:p w:rsidR="4A7075E8" w:rsidRDefault="4A7075E8" w14:paraId="20BE96DF" w14:textId="1F0CE11B">
      <w:r>
        <w:t>backlink</w:t>
      </w:r>
      <w:r>
        <w:annotationRef/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06291C0F" w15:done="1"/>
  <w15:commentEx w15:paraId="58225AE7" w15:done="1"/>
  <w15:commentEx w15:paraId="5064DF7D" w15:done="1"/>
  <w15:commentEx w15:paraId="1AF8E767" w15:done="1"/>
  <w15:commentEx w15:paraId="0F217FCC" w15:done="1"/>
  <w15:commentEx w15:paraId="635C2B62" w15:paraIdParent="0F217FCC" w15:done="1"/>
  <w15:commentEx w15:paraId="20BE96DF" w15:done="1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cr wp14">
  <w16cex:commentExtensible w16cex:durableId="537B00FF" w16cex:dateUtc="2024-03-01T19:07:00Z"/>
  <w16cex:commentExtensible w16cex:durableId="60D1AE38" w16cex:dateUtc="2024-03-01T21:22:00Z"/>
  <w16cex:commentExtensible w16cex:durableId="7BB51C7A" w16cex:dateUtc="2024-03-01T21:33:00Z"/>
  <w16cex:commentExtensible w16cex:durableId="04FF7A36" w16cex:dateUtc="2024-03-01T21:56:00Z"/>
  <w16cex:commentExtensible w16cex:durableId="347D07EA" w16cex:dateUtc="2024-03-01T21:56:00Z"/>
  <w16cex:commentExtensible w16cex:durableId="17773BC8" w16cex:dateUtc="2024-03-01T21:57:00Z"/>
  <w16cex:commentExtensible w16cex:durableId="3232FB3E" w16cex:dateUtc="2024-03-05T17:11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06291C0F" w16cid:durableId="537B00FF"/>
  <w16cid:commentId w16cid:paraId="58225AE7" w16cid:durableId="60D1AE38"/>
  <w16cid:commentId w16cid:paraId="5064DF7D" w16cid:durableId="7BB51C7A"/>
  <w16cid:commentId w16cid:paraId="1AF8E767" w16cid:durableId="04FF7A36"/>
  <w16cid:commentId w16cid:paraId="0F217FCC" w16cid:durableId="347D07EA"/>
  <w16cid:commentId w16cid:paraId="635C2B62" w16cid:durableId="17773BC8"/>
  <w16cid:commentId w16cid:paraId="20BE96DF" w16cid:durableId="3232FB3E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45345F6"/>
    <w:multiLevelType w:val="hybridMultilevel"/>
    <w:tmpl w:val="AB68454A"/>
    <w:lvl w:ilvl="0" w:tplc="AE34810E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734A49E6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4EC8BF2A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67FC9D18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4CBA0198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824ACC88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60BF5A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905829DE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932CA86C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 w16cid:durableId="1805662198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Alberto Pérez-Romero Tejas">
    <w15:presenceInfo w15:providerId="AD" w15:userId="S::alberto@qprw.co::3c3b9d57-8e96-4b0d-82cf-4c562d3c0c1d"/>
  </w15:person>
  <w15:person w15:author="Usuario invitado">
    <w15:presenceInfo w15:providerId="AD" w15:userId="S::urn:spo:anon#0a7e3d651bab4a4392d1e8e6773d5170c55bb79f25fc91c716904bfbd37dc482::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56617C8F"/>
    <w:rsid w:val="001DABCE"/>
    <w:rsid w:val="0061A915"/>
    <w:rsid w:val="00921A28"/>
    <w:rsid w:val="00DE2479"/>
    <w:rsid w:val="016F6930"/>
    <w:rsid w:val="02D14A58"/>
    <w:rsid w:val="03CCC886"/>
    <w:rsid w:val="04738DFA"/>
    <w:rsid w:val="052294C6"/>
    <w:rsid w:val="05351A38"/>
    <w:rsid w:val="063CDF6F"/>
    <w:rsid w:val="072EB339"/>
    <w:rsid w:val="076EC3C7"/>
    <w:rsid w:val="083E82F3"/>
    <w:rsid w:val="08A039A9"/>
    <w:rsid w:val="08EE3AA2"/>
    <w:rsid w:val="0A8EB269"/>
    <w:rsid w:val="0B985E8A"/>
    <w:rsid w:val="0BE4E51E"/>
    <w:rsid w:val="0CF9D468"/>
    <w:rsid w:val="0DB0695F"/>
    <w:rsid w:val="0DB858FF"/>
    <w:rsid w:val="0E3121F1"/>
    <w:rsid w:val="0E3B4F1C"/>
    <w:rsid w:val="0E803B12"/>
    <w:rsid w:val="0F3E8A2B"/>
    <w:rsid w:val="0F7F34B5"/>
    <w:rsid w:val="0FA5A672"/>
    <w:rsid w:val="0FBD1841"/>
    <w:rsid w:val="10887BBB"/>
    <w:rsid w:val="136E2A7D"/>
    <w:rsid w:val="14067448"/>
    <w:rsid w:val="148457EB"/>
    <w:rsid w:val="1548AE4C"/>
    <w:rsid w:val="15A244A9"/>
    <w:rsid w:val="15A9A7D0"/>
    <w:rsid w:val="160A16E8"/>
    <w:rsid w:val="16E1CA5A"/>
    <w:rsid w:val="16EEFBE9"/>
    <w:rsid w:val="173F45D8"/>
    <w:rsid w:val="17647129"/>
    <w:rsid w:val="19304A02"/>
    <w:rsid w:val="19E69DEA"/>
    <w:rsid w:val="1AC3DA01"/>
    <w:rsid w:val="1AFB2242"/>
    <w:rsid w:val="1B8B478A"/>
    <w:rsid w:val="1BF1838F"/>
    <w:rsid w:val="1C09FEF3"/>
    <w:rsid w:val="1C1CC44C"/>
    <w:rsid w:val="1CF43A6D"/>
    <w:rsid w:val="1D649B1D"/>
    <w:rsid w:val="1DFC169B"/>
    <w:rsid w:val="1E64692C"/>
    <w:rsid w:val="1E9EFBAB"/>
    <w:rsid w:val="1FA4A017"/>
    <w:rsid w:val="2031EC58"/>
    <w:rsid w:val="20A2B463"/>
    <w:rsid w:val="20D48015"/>
    <w:rsid w:val="2129DD15"/>
    <w:rsid w:val="22BE03EB"/>
    <w:rsid w:val="22D80CFA"/>
    <w:rsid w:val="23E619F4"/>
    <w:rsid w:val="2471D28B"/>
    <w:rsid w:val="2473DD5B"/>
    <w:rsid w:val="24B8536F"/>
    <w:rsid w:val="25259C45"/>
    <w:rsid w:val="2613E19B"/>
    <w:rsid w:val="269D67AD"/>
    <w:rsid w:val="26B34310"/>
    <w:rsid w:val="26E3847A"/>
    <w:rsid w:val="26F96D6C"/>
    <w:rsid w:val="275C265A"/>
    <w:rsid w:val="2840E3A9"/>
    <w:rsid w:val="293E4E70"/>
    <w:rsid w:val="2C0F94DF"/>
    <w:rsid w:val="2C6250C9"/>
    <w:rsid w:val="2CB32B6C"/>
    <w:rsid w:val="2D2BC2AE"/>
    <w:rsid w:val="2DF21EDF"/>
    <w:rsid w:val="2EFF0E92"/>
    <w:rsid w:val="2F095828"/>
    <w:rsid w:val="2F7AB589"/>
    <w:rsid w:val="306BF762"/>
    <w:rsid w:val="30A7F41F"/>
    <w:rsid w:val="32115FAD"/>
    <w:rsid w:val="32D0EB14"/>
    <w:rsid w:val="33B826CF"/>
    <w:rsid w:val="347E3E90"/>
    <w:rsid w:val="347F0606"/>
    <w:rsid w:val="35AD638C"/>
    <w:rsid w:val="35E5A5EE"/>
    <w:rsid w:val="3657979F"/>
    <w:rsid w:val="372E9798"/>
    <w:rsid w:val="37DBC7CB"/>
    <w:rsid w:val="382C7483"/>
    <w:rsid w:val="38BDB774"/>
    <w:rsid w:val="38CA67F9"/>
    <w:rsid w:val="38DA87EE"/>
    <w:rsid w:val="3C0C8799"/>
    <w:rsid w:val="3D55C503"/>
    <w:rsid w:val="3D5F9244"/>
    <w:rsid w:val="3DB38755"/>
    <w:rsid w:val="3DE6B204"/>
    <w:rsid w:val="404DCEDA"/>
    <w:rsid w:val="4202F32B"/>
    <w:rsid w:val="442A1DCD"/>
    <w:rsid w:val="44402373"/>
    <w:rsid w:val="448B4DA0"/>
    <w:rsid w:val="449E79F4"/>
    <w:rsid w:val="44B82D05"/>
    <w:rsid w:val="44C33E15"/>
    <w:rsid w:val="47282393"/>
    <w:rsid w:val="47C444C1"/>
    <w:rsid w:val="48DE6621"/>
    <w:rsid w:val="48E87949"/>
    <w:rsid w:val="494D66BD"/>
    <w:rsid w:val="49D4558E"/>
    <w:rsid w:val="4A426E13"/>
    <w:rsid w:val="4A7075E8"/>
    <w:rsid w:val="4A8449AA"/>
    <w:rsid w:val="4B01C803"/>
    <w:rsid w:val="4B5346D3"/>
    <w:rsid w:val="4B80E7D2"/>
    <w:rsid w:val="4BA73691"/>
    <w:rsid w:val="4BA9D571"/>
    <w:rsid w:val="4CE6826D"/>
    <w:rsid w:val="4D5C32E6"/>
    <w:rsid w:val="4D688BBA"/>
    <w:rsid w:val="4F505D52"/>
    <w:rsid w:val="4FCD24A5"/>
    <w:rsid w:val="510767C9"/>
    <w:rsid w:val="51575588"/>
    <w:rsid w:val="523E1FD0"/>
    <w:rsid w:val="525ED13D"/>
    <w:rsid w:val="528EADA9"/>
    <w:rsid w:val="5355EE2F"/>
    <w:rsid w:val="53DE3208"/>
    <w:rsid w:val="54315471"/>
    <w:rsid w:val="5580A3A1"/>
    <w:rsid w:val="56617C8F"/>
    <w:rsid w:val="566334CE"/>
    <w:rsid w:val="56A52D5E"/>
    <w:rsid w:val="5712DD72"/>
    <w:rsid w:val="57755D74"/>
    <w:rsid w:val="57B98784"/>
    <w:rsid w:val="58FC0C62"/>
    <w:rsid w:val="5962F30F"/>
    <w:rsid w:val="59A73206"/>
    <w:rsid w:val="5A0D8B7B"/>
    <w:rsid w:val="5A2DE665"/>
    <w:rsid w:val="5A508D99"/>
    <w:rsid w:val="5ACF9ADF"/>
    <w:rsid w:val="5AECCA26"/>
    <w:rsid w:val="5B1B584F"/>
    <w:rsid w:val="5B90D556"/>
    <w:rsid w:val="5D7DF60E"/>
    <w:rsid w:val="5D8EEE3C"/>
    <w:rsid w:val="5F9AA7EC"/>
    <w:rsid w:val="5FA305CA"/>
    <w:rsid w:val="5FD23493"/>
    <w:rsid w:val="5FF32DFD"/>
    <w:rsid w:val="6056447C"/>
    <w:rsid w:val="61543BB1"/>
    <w:rsid w:val="6154D2B4"/>
    <w:rsid w:val="616E04F4"/>
    <w:rsid w:val="6190EADC"/>
    <w:rsid w:val="619ABB20"/>
    <w:rsid w:val="632CBB3D"/>
    <w:rsid w:val="639AB9A4"/>
    <w:rsid w:val="63B17CD8"/>
    <w:rsid w:val="63DCB631"/>
    <w:rsid w:val="64EDB0DA"/>
    <w:rsid w:val="65256CA6"/>
    <w:rsid w:val="65994C30"/>
    <w:rsid w:val="65D4E97D"/>
    <w:rsid w:val="66417617"/>
    <w:rsid w:val="66579D32"/>
    <w:rsid w:val="671456F3"/>
    <w:rsid w:val="677217E6"/>
    <w:rsid w:val="679F6DC7"/>
    <w:rsid w:val="67A6EC7B"/>
    <w:rsid w:val="6825C739"/>
    <w:rsid w:val="683D7A01"/>
    <w:rsid w:val="6992B603"/>
    <w:rsid w:val="69D72101"/>
    <w:rsid w:val="6A308FE0"/>
    <w:rsid w:val="6BEEF62E"/>
    <w:rsid w:val="6E08B3A0"/>
    <w:rsid w:val="6E545909"/>
    <w:rsid w:val="6F3DC4FC"/>
    <w:rsid w:val="6FEFE88B"/>
    <w:rsid w:val="703359F1"/>
    <w:rsid w:val="70C2F2F3"/>
    <w:rsid w:val="71431185"/>
    <w:rsid w:val="717F2C19"/>
    <w:rsid w:val="71812537"/>
    <w:rsid w:val="71AA7E18"/>
    <w:rsid w:val="724CCA0A"/>
    <w:rsid w:val="72EBAD37"/>
    <w:rsid w:val="756B9D79"/>
    <w:rsid w:val="75966416"/>
    <w:rsid w:val="75BC302C"/>
    <w:rsid w:val="75EC1DE3"/>
    <w:rsid w:val="76899B67"/>
    <w:rsid w:val="7704914E"/>
    <w:rsid w:val="7719488D"/>
    <w:rsid w:val="77323477"/>
    <w:rsid w:val="77D9E9B3"/>
    <w:rsid w:val="77FB57C8"/>
    <w:rsid w:val="79705A4D"/>
    <w:rsid w:val="79B52B56"/>
    <w:rsid w:val="79BEE2EB"/>
    <w:rsid w:val="7A65707F"/>
    <w:rsid w:val="7B94595D"/>
    <w:rsid w:val="7BB1F8F2"/>
    <w:rsid w:val="7C0E2A98"/>
    <w:rsid w:val="7DB5194A"/>
    <w:rsid w:val="7E23D00B"/>
    <w:rsid w:val="7F441806"/>
    <w:rsid w:val="7F4AD9E0"/>
    <w:rsid w:val="7FCC59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617C8F"/>
  <w15:chartTrackingRefBased/>
  <w15:docId w15:val="{A8483D58-AD88-4BC5-87E9-77B221CCDC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character" w:styleId="Mencionar">
    <w:name w:val="Mention"/>
    <w:basedOn w:val="Fuentedeprrafopredeter"/>
    <w:uiPriority w:val="99"/>
    <w:unhideWhenUsed/>
    <w:rPr>
      <w:color w:val="2B579A"/>
      <w:shd w:val="clear" w:color="auto" w:fill="E6E6E6"/>
    </w:rPr>
  </w:style>
  <w:style w:type="paragraph" w:styleId="Prrafodelista">
    <w:name w:val="List Paragraph"/>
    <w:basedOn w:val="Normal"/>
    <w:uiPriority w:val="34"/>
    <w:qFormat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Pr>
      <w:color w:val="0563C1" w:themeColor="hyperlink"/>
      <w:u w:val="single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pPr>
      <w:spacing w:line="240" w:lineRule="auto"/>
    </w:pPr>
    <w:rPr>
      <w:sz w:val="20"/>
      <w:szCs w:val="20"/>
    </w:rPr>
  </w:style>
  <w:style w:type="character" w:styleId="TextocomentarioCar" w:customStyle="1">
    <w:name w:val="Texto comentario Car"/>
    <w:basedOn w:val="Fuentedeprrafopredeter"/>
    <w:link w:val="Textocomentario"/>
    <w:uiPriority w:val="99"/>
    <w:semiHidden/>
    <w:rPr>
      <w:sz w:val="20"/>
      <w:szCs w:val="20"/>
    </w:rPr>
  </w:style>
  <w:style w:type="character" w:styleId="Refdecomentario">
    <w:name w:val="annotation reference"/>
    <w:basedOn w:val="Fuentedeprrafopredeter"/>
    <w:uiPriority w:val="99"/>
    <w:semiHidden/>
    <w:unhideWhenUsed/>
    <w:rPr>
      <w:sz w:val="16"/>
      <w:szCs w:val="16"/>
    </w:rPr>
  </w:style>
  <w:style w:type="character" w:styleId="Mencinsinresolver">
    <w:name w:val="Unresolved Mention"/>
    <w:basedOn w:val="Fuentedeprrafopredeter"/>
    <w:uiPriority w:val="99"/>
    <w:semiHidden/>
    <w:unhideWhenUsed/>
    <w:rsid w:val="00921A2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&#65279;<?xml version="1.0" encoding="utf-8"?><Relationships xmlns="http://schemas.openxmlformats.org/package/2006/relationships"><Relationship Type="http://schemas.microsoft.com/office/2018/08/relationships/commentsExtensible" Target="commentsExtensible.xml" Id="rId8" /><Relationship Type="http://schemas.openxmlformats.org/officeDocument/2006/relationships/hyperlink" Target="mailto:ernesto.roy@qprw.co" TargetMode="External" Id="rId13" /><Relationship Type="http://schemas.openxmlformats.org/officeDocument/2006/relationships/fontTable" Target="fontTable.xml" Id="rId18" /><Relationship Type="http://schemas.openxmlformats.org/officeDocument/2006/relationships/settings" Target="settings.xml" Id="rId3" /><Relationship Type="http://schemas.microsoft.com/office/2019/05/relationships/documenttasks" Target="documenttasks/documenttasks1.xml" Id="rId21" /><Relationship Type="http://schemas.microsoft.com/office/2016/09/relationships/commentsIds" Target="commentsIds.xml" Id="rId7" /><Relationship Type="http://schemas.openxmlformats.org/officeDocument/2006/relationships/hyperlink" Target="http://www.siigoaspelmexico.com/" TargetMode="External" Id="rId12" /><Relationship Type="http://schemas.openxmlformats.org/officeDocument/2006/relationships/hyperlink" Target="http://www.asem.mx/" TargetMode="External" Id="rId17" /><Relationship Type="http://schemas.openxmlformats.org/officeDocument/2006/relationships/styles" Target="styles.xml" Id="rId2" /><Relationship Type="http://schemas.openxmlformats.org/officeDocument/2006/relationships/hyperlink" Target="mailto:mariafernanda.aguilar@qprw.co" TargetMode="External" Id="rId16" /><Relationship Type="http://schemas.openxmlformats.org/officeDocument/2006/relationships/theme" Target="theme/theme1.xml" Id="rId20" /><Relationship Type="http://schemas.openxmlformats.org/officeDocument/2006/relationships/numbering" Target="numbering.xml" Id="rId1" /><Relationship Type="http://schemas.microsoft.com/office/2011/relationships/commentsExtended" Target="commentsExtended.xml" Id="rId6" /><Relationship Type="http://schemas.openxmlformats.org/officeDocument/2006/relationships/hyperlink" Target="https://www.aspel.com.mx/sistema-administrativo-en-la-nube" TargetMode="External" Id="rId11" /><Relationship Type="http://schemas.openxmlformats.org/officeDocument/2006/relationships/comments" Target="comments.xml" Id="rId5" /><Relationship Type="http://schemas.openxmlformats.org/officeDocument/2006/relationships/hyperlink" Target="mailto:mariafernanda.galicia@qprw.co" TargetMode="External" Id="rId15" /><Relationship Type="http://schemas.openxmlformats.org/officeDocument/2006/relationships/hyperlink" Target="http://www.siigoaspelmexico.com" TargetMode="External" Id="rId10" /><Relationship Type="http://schemas.microsoft.com/office/2011/relationships/people" Target="people.xml" Id="rId19" /><Relationship Type="http://schemas.openxmlformats.org/officeDocument/2006/relationships/webSettings" Target="webSettings.xml" Id="rId4" /><Relationship Type="http://schemas.openxmlformats.org/officeDocument/2006/relationships/hyperlink" Target="mailto:ernesto.roy@qprw.co" TargetMode="External" Id="rId14" /><Relationship Type="http://schemas.openxmlformats.org/officeDocument/2006/relationships/image" Target="/media/image.jpg" Id="R621cc84dab84476a" /><Relationship Type="http://schemas.openxmlformats.org/officeDocument/2006/relationships/hyperlink" Target="https://www.conekta.com/blog/las-pymes-en-mexico-retos-e-importancia" TargetMode="External" Id="R96b145c5bcdb4e06" /><Relationship Type="http://schemas.openxmlformats.org/officeDocument/2006/relationships/image" Target="/media/image2.jpg" Id="R464d2b66dc1c4b60" /><Relationship Type="http://schemas.openxmlformats.org/officeDocument/2006/relationships/image" Target="/media/image3.jpg" Id="R344347a63866474a" /><Relationship Type="http://schemas.openxmlformats.org/officeDocument/2006/relationships/image" Target="/media/image4.jpg" Id="R974aa5ce782b4ca0" /></Relationships>
</file>

<file path=word/documenttasks/documenttasks1.xml><?xml version="1.0" encoding="utf-8"?>
<t:Tasks xmlns:t="http://schemas.microsoft.com/office/tasks/2019/documenttasks" xmlns:oel="http://schemas.microsoft.com/office/2019/extlst">
  <t:Task id="{75139810-7DD0-4F65-912A-82E66741C6A0}">
    <t:Anchor>
      <t:Comment id="1400570111"/>
    </t:Anchor>
    <t:History>
      <t:Event id="{131308AB-D889-478B-B053-B8E5C85FBF12}" time="2024-03-01T19:07:33.671Z">
        <t:Attribution userId="S::alberto@qprw.co::3c3b9d57-8e96-4b0d-82cf-4c562d3c0c1d" userProvider="AD" userName="Alberto Pérez-Romero Tejas"/>
        <t:Anchor>
          <t:Comment id="1400570111"/>
        </t:Anchor>
        <t:Create/>
      </t:Event>
      <t:Event id="{100DB872-ADCC-49E7-ADA0-9413A14CC7E0}" time="2024-03-01T19:07:33.671Z">
        <t:Attribution userId="S::alberto@qprw.co::3c3b9d57-8e96-4b0d-82cf-4c562d3c0c1d" userProvider="AD" userName="Alberto Pérez-Romero Tejas"/>
        <t:Anchor>
          <t:Comment id="1400570111"/>
        </t:Anchor>
        <t:Assign userId="S::miguel.teposteco@qprw.co::2a1a4ef5-adb3-4614-9182-ae3c6029ab4c" userProvider="AD" userName="Miguel Ángel Teposteco Rodríguez"/>
      </t:Event>
      <t:Event id="{F9EF3800-9774-4217-9324-0ABD236E247D}" time="2024-03-01T19:07:33.671Z">
        <t:Attribution userId="S::alberto@qprw.co::3c3b9d57-8e96-4b0d-82cf-4c562d3c0c1d" userProvider="AD" userName="Alberto Pérez-Romero Tejas"/>
        <t:Anchor>
          <t:Comment id="1400570111"/>
        </t:Anchor>
        <t:SetTitle title="…que opinen, creen que podamos omitar lo de medio ambiente. Como es un contenido a 8M, siento que haría más sentido a lo social.  hay algún dato especifico de que causas sociales además de medio ambiente? cc @Miguel Ángel Teposteco Rodríguez @Ernesto Roy"/>
      </t:Event>
      <t:Event id="{5347E838-B482-45F0-9061-C8E010095665}" time="2024-03-01T19:15:46.38Z">
        <t:Attribution userId="S::miguel.teposteco@qprw.co::2a1a4ef5-adb3-4614-9182-ae3c6029ab4c" userProvider="AD" userName="Miguel Ángel Teposteco Rodríguez"/>
        <t:Progress percentComplete="100"/>
      </t:Event>
    </t:History>
  </t:Task>
</t:Task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Miguel Ángel Teposteco Rodríguez</dc:creator>
  <keywords/>
  <dc:description/>
  <lastModifiedBy>Maria Fernanda Galicia Aguilar</lastModifiedBy>
  <revision>3</revision>
  <dcterms:created xsi:type="dcterms:W3CDTF">2024-02-29T22:48:00.0000000Z</dcterms:created>
  <dcterms:modified xsi:type="dcterms:W3CDTF">2024-03-07T20:52:13.9024289Z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e2430106-5354-4682-8f10-907bdfa2a0be_Enabled">
    <vt:lpwstr>true</vt:lpwstr>
  </property>
  <property fmtid="{D5CDD505-2E9C-101B-9397-08002B2CF9AE}" pid="3" name="MSIP_Label_e2430106-5354-4682-8f10-907bdfa2a0be_SetDate">
    <vt:lpwstr>2024-03-07T19:44:58Z</vt:lpwstr>
  </property>
  <property fmtid="{D5CDD505-2E9C-101B-9397-08002B2CF9AE}" pid="4" name="MSIP_Label_e2430106-5354-4682-8f10-907bdfa2a0be_Method">
    <vt:lpwstr>Standard</vt:lpwstr>
  </property>
  <property fmtid="{D5CDD505-2E9C-101B-9397-08002B2CF9AE}" pid="5" name="MSIP_Label_e2430106-5354-4682-8f10-907bdfa2a0be_Name">
    <vt:lpwstr>defa4170-0d19-0005-0004-bc88714345d2</vt:lpwstr>
  </property>
  <property fmtid="{D5CDD505-2E9C-101B-9397-08002B2CF9AE}" pid="6" name="MSIP_Label_e2430106-5354-4682-8f10-907bdfa2a0be_SiteId">
    <vt:lpwstr>3a7479db-d9ff-4e0b-9d0a-380a5e714f6f</vt:lpwstr>
  </property>
  <property fmtid="{D5CDD505-2E9C-101B-9397-08002B2CF9AE}" pid="7" name="MSIP_Label_e2430106-5354-4682-8f10-907bdfa2a0be_ActionId">
    <vt:lpwstr>46eadaf8-2ddf-4462-a066-8bacecf12702</vt:lpwstr>
  </property>
  <property fmtid="{D5CDD505-2E9C-101B-9397-08002B2CF9AE}" pid="8" name="MSIP_Label_e2430106-5354-4682-8f10-907bdfa2a0be_ContentBits">
    <vt:lpwstr>0</vt:lpwstr>
  </property>
</Properties>
</file>